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B6258" w14:textId="2B67DD85" w:rsidR="009E24CC" w:rsidRPr="009B0859" w:rsidRDefault="009E24CC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ab/>
        <w:t>Name</w:t>
      </w:r>
      <w:r w:rsidRPr="009B0859">
        <w:rPr>
          <w:sz w:val="20"/>
          <w:szCs w:val="20"/>
        </w:rPr>
        <w:tab/>
        <w:t>Evangelos</w:t>
      </w:r>
      <w:r w:rsidR="001A027A" w:rsidRPr="009B0859">
        <w:rPr>
          <w:sz w:val="20"/>
          <w:szCs w:val="20"/>
        </w:rPr>
        <w:t xml:space="preserve"> (Evan)</w:t>
      </w:r>
      <w:r w:rsidRPr="009B0859">
        <w:rPr>
          <w:sz w:val="20"/>
          <w:szCs w:val="20"/>
        </w:rPr>
        <w:tab/>
        <w:t>Nationality</w:t>
      </w:r>
      <w:r w:rsidRPr="009B0859">
        <w:rPr>
          <w:sz w:val="20"/>
          <w:szCs w:val="20"/>
        </w:rPr>
        <w:tab/>
        <w:t>British &amp; Greek</w:t>
      </w:r>
    </w:p>
    <w:p w14:paraId="4BF894D2" w14:textId="01B1231B" w:rsidR="009E24CC" w:rsidRPr="009B0859" w:rsidRDefault="009E24CC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ab/>
        <w:t>Surname</w:t>
      </w:r>
      <w:r w:rsidRPr="009B0859">
        <w:rPr>
          <w:sz w:val="20"/>
          <w:szCs w:val="20"/>
        </w:rPr>
        <w:tab/>
        <w:t>Giouvris</w:t>
      </w:r>
      <w:r w:rsidRPr="009B0859">
        <w:rPr>
          <w:sz w:val="20"/>
          <w:szCs w:val="20"/>
        </w:rPr>
        <w:tab/>
        <w:t>mobile</w:t>
      </w:r>
      <w:r w:rsidR="00530DC1">
        <w:rPr>
          <w:sz w:val="20"/>
          <w:szCs w:val="20"/>
        </w:rPr>
        <w:t>s</w:t>
      </w:r>
      <w:r w:rsidRPr="009B0859">
        <w:rPr>
          <w:sz w:val="20"/>
          <w:szCs w:val="20"/>
        </w:rPr>
        <w:tab/>
        <w:t>0044-7766-242350</w:t>
      </w:r>
    </w:p>
    <w:p w14:paraId="5F9FD066" w14:textId="06D70395" w:rsidR="00530DC1" w:rsidRDefault="009E24CC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ab/>
      </w:r>
      <w:r w:rsidR="00530DC1">
        <w:rPr>
          <w:sz w:val="20"/>
          <w:szCs w:val="20"/>
        </w:rPr>
        <w:tab/>
      </w:r>
      <w:r w:rsidR="00530DC1">
        <w:rPr>
          <w:sz w:val="20"/>
          <w:szCs w:val="20"/>
        </w:rPr>
        <w:tab/>
      </w:r>
      <w:r w:rsidR="00530DC1">
        <w:rPr>
          <w:sz w:val="20"/>
          <w:szCs w:val="20"/>
        </w:rPr>
        <w:tab/>
        <w:t>0044-7443-943898</w:t>
      </w:r>
    </w:p>
    <w:p w14:paraId="22A3D504" w14:textId="7F433EB3" w:rsidR="00530DC1" w:rsidRDefault="00530DC1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 w:rsidR="009E24CC" w:rsidRPr="009B0859">
        <w:rPr>
          <w:sz w:val="20"/>
          <w:szCs w:val="20"/>
        </w:rPr>
        <w:t>email</w:t>
      </w:r>
      <w:r>
        <w:rPr>
          <w:sz w:val="20"/>
          <w:szCs w:val="20"/>
        </w:rPr>
        <w:t>s</w:t>
      </w:r>
      <w:r w:rsidR="009E24CC" w:rsidRPr="009B0859">
        <w:rPr>
          <w:sz w:val="20"/>
          <w:szCs w:val="20"/>
        </w:rPr>
        <w:t xml:space="preserve">: </w:t>
      </w:r>
      <w:hyperlink r:id="rId8" w:history="1">
        <w:r w:rsidR="00E55270" w:rsidRPr="009B0859">
          <w:rPr>
            <w:rStyle w:val="Hyperlink"/>
            <w:sz w:val="20"/>
            <w:szCs w:val="20"/>
          </w:rPr>
          <w:t>evangelos.giouvris@rhul.ac.uk</w:t>
        </w:r>
      </w:hyperlink>
      <w:r w:rsidR="0085182A">
        <w:rPr>
          <w:sz w:val="20"/>
          <w:szCs w:val="20"/>
        </w:rPr>
        <w:t xml:space="preserve"> </w:t>
      </w:r>
    </w:p>
    <w:p w14:paraId="286B4345" w14:textId="022FCFCB" w:rsidR="00B41E78" w:rsidRPr="0085182A" w:rsidRDefault="00530DC1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rStyle w:val="Hyperlink"/>
          <w:sz w:val="20"/>
          <w:szCs w:val="20"/>
          <w:u w:val="none"/>
        </w:rPr>
      </w:pPr>
      <w:r>
        <w:rPr>
          <w:sz w:val="20"/>
          <w:szCs w:val="20"/>
        </w:rPr>
        <w:tab/>
      </w:r>
      <w:r w:rsidR="00B41E78" w:rsidRPr="009B0859">
        <w:rPr>
          <w:rStyle w:val="Hyperlink"/>
          <w:sz w:val="20"/>
          <w:szCs w:val="20"/>
        </w:rPr>
        <w:t>evangelos.giouvris@gmail.com</w:t>
      </w:r>
    </w:p>
    <w:p w14:paraId="36007E17" w14:textId="77777777" w:rsidR="00E55270" w:rsidRPr="009B0859" w:rsidRDefault="00E55270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ab/>
      </w:r>
    </w:p>
    <w:p w14:paraId="2D65070E" w14:textId="77777777" w:rsidR="00B25CD3" w:rsidRDefault="00B25CD3" w:rsidP="00B25CD3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jc w:val="center"/>
        <w:rPr>
          <w:sz w:val="20"/>
          <w:szCs w:val="20"/>
        </w:rPr>
      </w:pPr>
    </w:p>
    <w:p w14:paraId="608563FB" w14:textId="6290B5E8" w:rsidR="00295CD7" w:rsidRPr="002C336E" w:rsidRDefault="002C336E" w:rsidP="00B25CD3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ACADEMIC </w:t>
      </w:r>
      <w:r w:rsidRPr="002C336E">
        <w:rPr>
          <w:sz w:val="20"/>
          <w:szCs w:val="20"/>
          <w:u w:val="single"/>
        </w:rPr>
        <w:t>PROFILE LINKS:</w:t>
      </w:r>
    </w:p>
    <w:p w14:paraId="1AC4A382" w14:textId="77777777" w:rsidR="00295CD7" w:rsidRDefault="00295CD7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</w:rPr>
      </w:pPr>
    </w:p>
    <w:p w14:paraId="724EF3BD" w14:textId="65D4829D" w:rsidR="00C56740" w:rsidRPr="00E97614" w:rsidRDefault="000B2C85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  <w:u w:val="single"/>
        </w:rPr>
      </w:pPr>
      <w:hyperlink r:id="rId9" w:history="1">
        <w:r w:rsidRPr="007462A0">
          <w:rPr>
            <w:rStyle w:val="Hyperlink"/>
            <w:sz w:val="20"/>
            <w:szCs w:val="20"/>
          </w:rPr>
          <w:t>https://pure.royalholloway.ac.uk/en/persons/evangelos-giouvris</w:t>
        </w:r>
      </w:hyperlink>
    </w:p>
    <w:p w14:paraId="28A04FCB" w14:textId="77777777" w:rsidR="00E1433E" w:rsidRPr="009B0859" w:rsidRDefault="00E1433E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</w:rPr>
      </w:pPr>
    </w:p>
    <w:p w14:paraId="0C80EB42" w14:textId="6754818D" w:rsidR="00E1433E" w:rsidRPr="009B0859" w:rsidRDefault="00E1433E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rStyle w:val="Hyperlink"/>
          <w:sz w:val="20"/>
          <w:szCs w:val="20"/>
        </w:rPr>
      </w:pPr>
      <w:hyperlink r:id="rId10" w:history="1">
        <w:r w:rsidRPr="009B0859">
          <w:rPr>
            <w:rStyle w:val="Hyperlink"/>
            <w:sz w:val="20"/>
            <w:szCs w:val="20"/>
          </w:rPr>
          <w:t>https://www.researchgate.net/profile/Evangelos-Giouvris</w:t>
        </w:r>
      </w:hyperlink>
    </w:p>
    <w:p w14:paraId="02C8736E" w14:textId="77777777" w:rsidR="00D40B14" w:rsidRPr="009B0859" w:rsidRDefault="00D40B14" w:rsidP="00D40B14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rStyle w:val="Hyperlink"/>
          <w:sz w:val="20"/>
          <w:szCs w:val="20"/>
        </w:rPr>
      </w:pPr>
    </w:p>
    <w:p w14:paraId="6EEE9CEE" w14:textId="40C99770" w:rsidR="00D40B14" w:rsidRDefault="00D40B14" w:rsidP="00D40B14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rStyle w:val="Hyperlink"/>
          <w:sz w:val="20"/>
          <w:szCs w:val="20"/>
        </w:rPr>
      </w:pPr>
      <w:hyperlink r:id="rId11" w:history="1">
        <w:r w:rsidRPr="009B0859">
          <w:rPr>
            <w:rStyle w:val="Hyperlink"/>
            <w:sz w:val="20"/>
            <w:szCs w:val="20"/>
          </w:rPr>
          <w:t>https://scholar.google.co.uk/citations?hl=en&amp;user=q0MhJQUAAAAJ&amp;view_op=list_works&amp;sortby=pubdate</w:t>
        </w:r>
      </w:hyperlink>
    </w:p>
    <w:p w14:paraId="1E241DB0" w14:textId="77777777" w:rsidR="009922B7" w:rsidRDefault="009922B7" w:rsidP="00D40B14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rStyle w:val="Hyperlink"/>
          <w:sz w:val="20"/>
          <w:szCs w:val="20"/>
        </w:rPr>
      </w:pPr>
    </w:p>
    <w:p w14:paraId="3BBC21FE" w14:textId="5D51D6D0" w:rsidR="009922B7" w:rsidRDefault="009922B7" w:rsidP="00D40B14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  <w:hyperlink r:id="rId12" w:history="1">
        <w:r w:rsidRPr="00E878EC">
          <w:rPr>
            <w:rStyle w:val="Hyperlink"/>
            <w:sz w:val="20"/>
            <w:szCs w:val="20"/>
          </w:rPr>
          <w:t>https://sciprofiles.com/profile/985018</w:t>
        </w:r>
      </w:hyperlink>
    </w:p>
    <w:p w14:paraId="4CF81275" w14:textId="77777777" w:rsidR="009922B7" w:rsidRPr="009B0859" w:rsidRDefault="009922B7" w:rsidP="00D40B14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</w:p>
    <w:p w14:paraId="1EBD7314" w14:textId="77777777" w:rsidR="00D40B14" w:rsidRPr="009B0859" w:rsidRDefault="00D40B14" w:rsidP="00D40B14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  <w:hyperlink r:id="rId13" w:history="1">
        <w:r w:rsidRPr="009B0859">
          <w:rPr>
            <w:rStyle w:val="Hyperlink"/>
            <w:sz w:val="20"/>
            <w:szCs w:val="20"/>
          </w:rPr>
          <w:t>https://www.scopus.com/authid/detail.uri?authorId=16024726700</w:t>
        </w:r>
      </w:hyperlink>
    </w:p>
    <w:p w14:paraId="38312D4B" w14:textId="77777777" w:rsidR="00D40B14" w:rsidRPr="009B0859" w:rsidRDefault="00D40B14" w:rsidP="00E1433E">
      <w:pPr>
        <w:tabs>
          <w:tab w:val="left" w:pos="1368"/>
          <w:tab w:val="left" w:pos="2907"/>
          <w:tab w:val="left" w:pos="4788"/>
          <w:tab w:val="left" w:pos="6498"/>
        </w:tabs>
        <w:spacing w:after="0"/>
        <w:ind w:left="0"/>
        <w:rPr>
          <w:sz w:val="20"/>
          <w:szCs w:val="20"/>
        </w:rPr>
      </w:pPr>
    </w:p>
    <w:p w14:paraId="349FDDD6" w14:textId="77777777" w:rsidR="00295CD7" w:rsidRDefault="00295CD7" w:rsidP="00E1433E">
      <w:pPr>
        <w:tabs>
          <w:tab w:val="left" w:pos="1368"/>
          <w:tab w:val="left" w:pos="3933"/>
          <w:tab w:val="left" w:pos="5985"/>
        </w:tabs>
        <w:spacing w:after="0"/>
        <w:ind w:left="0"/>
        <w:rPr>
          <w:caps/>
          <w:sz w:val="20"/>
          <w:szCs w:val="20"/>
          <w:u w:val="single"/>
        </w:rPr>
      </w:pPr>
    </w:p>
    <w:p w14:paraId="02881893" w14:textId="3B7FE5CE" w:rsidR="009E24CC" w:rsidRPr="009B0859" w:rsidRDefault="009E24CC" w:rsidP="00B25CD3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</w:rPr>
      </w:pPr>
      <w:r w:rsidRPr="009B0859">
        <w:rPr>
          <w:caps/>
          <w:sz w:val="20"/>
          <w:szCs w:val="20"/>
          <w:u w:val="single"/>
        </w:rPr>
        <w:t>Employment History</w:t>
      </w:r>
    </w:p>
    <w:p w14:paraId="3A2365C4" w14:textId="77777777" w:rsidR="00235C19" w:rsidRPr="009B0859" w:rsidRDefault="00235C19" w:rsidP="007239B7">
      <w:pPr>
        <w:pStyle w:val="BodyTextIndent2"/>
        <w:ind w:left="0" w:firstLine="0"/>
        <w:rPr>
          <w:sz w:val="20"/>
          <w:szCs w:val="20"/>
        </w:rPr>
      </w:pPr>
    </w:p>
    <w:p w14:paraId="7B03EA0B" w14:textId="77777777" w:rsidR="003E16B4" w:rsidRPr="009B0859" w:rsidRDefault="003E16B4" w:rsidP="007239B7">
      <w:pPr>
        <w:pStyle w:val="BodyTextIndent2"/>
        <w:ind w:left="0" w:firstLine="0"/>
        <w:rPr>
          <w:sz w:val="20"/>
          <w:szCs w:val="20"/>
        </w:rPr>
      </w:pPr>
      <w:r w:rsidRPr="009B0859">
        <w:rPr>
          <w:sz w:val="20"/>
          <w:szCs w:val="20"/>
        </w:rPr>
        <w:t>Start date</w:t>
      </w:r>
    </w:p>
    <w:p w14:paraId="603690AB" w14:textId="77777777" w:rsidR="00235C19" w:rsidRPr="009B0859" w:rsidRDefault="00235C19" w:rsidP="00235C19">
      <w:pPr>
        <w:pStyle w:val="BodyTextIndent2"/>
        <w:rPr>
          <w:sz w:val="20"/>
          <w:szCs w:val="20"/>
        </w:rPr>
      </w:pPr>
    </w:p>
    <w:p w14:paraId="65D97EFD" w14:textId="581A10AF" w:rsidR="00984379" w:rsidRDefault="00B9357C" w:rsidP="00235C19">
      <w:pPr>
        <w:pStyle w:val="BodyTextIndent2"/>
        <w:rPr>
          <w:sz w:val="20"/>
          <w:szCs w:val="20"/>
        </w:rPr>
      </w:pPr>
      <w:r>
        <w:rPr>
          <w:sz w:val="20"/>
          <w:szCs w:val="20"/>
        </w:rPr>
        <w:t xml:space="preserve">Since </w:t>
      </w:r>
      <w:r w:rsidR="009E24CC" w:rsidRPr="009B0859">
        <w:rPr>
          <w:sz w:val="20"/>
          <w:szCs w:val="20"/>
        </w:rPr>
        <w:t>Sep 06</w:t>
      </w:r>
      <w:r w:rsidR="009E24CC" w:rsidRPr="009B0859">
        <w:rPr>
          <w:sz w:val="20"/>
          <w:szCs w:val="20"/>
        </w:rPr>
        <w:tab/>
      </w:r>
      <w:r w:rsidR="00AC1B96">
        <w:rPr>
          <w:sz w:val="20"/>
          <w:szCs w:val="20"/>
        </w:rPr>
        <w:t>Full T</w:t>
      </w:r>
      <w:r w:rsidR="00510CB8">
        <w:rPr>
          <w:sz w:val="20"/>
          <w:szCs w:val="20"/>
        </w:rPr>
        <w:t xml:space="preserve">ime Permanent </w:t>
      </w:r>
      <w:r w:rsidR="00C3141B" w:rsidRPr="009B0859">
        <w:rPr>
          <w:sz w:val="20"/>
          <w:szCs w:val="20"/>
        </w:rPr>
        <w:t>Lecturer</w:t>
      </w:r>
      <w:r w:rsidR="00191957" w:rsidRPr="009B0859">
        <w:rPr>
          <w:sz w:val="20"/>
          <w:szCs w:val="20"/>
        </w:rPr>
        <w:t xml:space="preserve"> (or assistant professor for US institutions)</w:t>
      </w:r>
      <w:r w:rsidR="00C3141B" w:rsidRPr="009B0859">
        <w:rPr>
          <w:sz w:val="20"/>
          <w:szCs w:val="20"/>
        </w:rPr>
        <w:t xml:space="preserve"> in</w:t>
      </w:r>
      <w:r w:rsidR="009E24CC" w:rsidRPr="009B0859">
        <w:rPr>
          <w:sz w:val="20"/>
          <w:szCs w:val="20"/>
        </w:rPr>
        <w:t xml:space="preserve"> Financ</w:t>
      </w:r>
      <w:r w:rsidR="00FB3743">
        <w:rPr>
          <w:sz w:val="20"/>
          <w:szCs w:val="20"/>
        </w:rPr>
        <w:t>ial Economics</w:t>
      </w:r>
      <w:r w:rsidR="009E24CC" w:rsidRPr="009B0859">
        <w:rPr>
          <w:sz w:val="20"/>
          <w:szCs w:val="20"/>
        </w:rPr>
        <w:t xml:space="preserve">, School of </w:t>
      </w:r>
      <w:r w:rsidR="001A027A" w:rsidRPr="009B0859">
        <w:rPr>
          <w:sz w:val="20"/>
          <w:szCs w:val="20"/>
        </w:rPr>
        <w:t xml:space="preserve">Business and </w:t>
      </w:r>
      <w:r w:rsidR="009E24CC" w:rsidRPr="009B0859">
        <w:rPr>
          <w:sz w:val="20"/>
          <w:szCs w:val="20"/>
        </w:rPr>
        <w:t xml:space="preserve">Management, Royal Holloway, University of </w:t>
      </w:r>
      <w:r w:rsidR="00C3141B" w:rsidRPr="009B0859">
        <w:rPr>
          <w:sz w:val="20"/>
          <w:szCs w:val="20"/>
        </w:rPr>
        <w:t>London,</w:t>
      </w:r>
      <w:r w:rsidR="000B05A3" w:rsidRPr="009B0859">
        <w:rPr>
          <w:sz w:val="20"/>
          <w:szCs w:val="20"/>
        </w:rPr>
        <w:t xml:space="preserve"> Egham, UK</w:t>
      </w:r>
      <w:r w:rsidR="00FB3743">
        <w:rPr>
          <w:sz w:val="20"/>
          <w:szCs w:val="20"/>
        </w:rPr>
        <w:t xml:space="preserve">. </w:t>
      </w:r>
    </w:p>
    <w:p w14:paraId="2858E6E2" w14:textId="6E31F153" w:rsidR="009E24CC" w:rsidRPr="009B0859" w:rsidRDefault="00984379" w:rsidP="00235C19">
      <w:pPr>
        <w:pStyle w:val="BodyTextIndent2"/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Hlk177204866"/>
      <w:r w:rsidR="00FB3743">
        <w:rPr>
          <w:sz w:val="20"/>
          <w:szCs w:val="20"/>
        </w:rPr>
        <w:t>Duties:</w:t>
      </w:r>
      <w:r w:rsidR="00235C19" w:rsidRPr="009B0859">
        <w:rPr>
          <w:sz w:val="20"/>
          <w:szCs w:val="20"/>
        </w:rPr>
        <w:t xml:space="preserve"> research</w:t>
      </w:r>
      <w:r w:rsidR="00F46377" w:rsidRPr="009B0859">
        <w:rPr>
          <w:sz w:val="20"/>
          <w:szCs w:val="20"/>
        </w:rPr>
        <w:t xml:space="preserve"> (PhD supervis</w:t>
      </w:r>
      <w:r w:rsidR="00FB3743">
        <w:rPr>
          <w:sz w:val="20"/>
          <w:szCs w:val="20"/>
        </w:rPr>
        <w:t>ion and publication</w:t>
      </w:r>
      <w:r w:rsidR="00F46377" w:rsidRPr="009B0859">
        <w:rPr>
          <w:sz w:val="20"/>
          <w:szCs w:val="20"/>
        </w:rPr>
        <w:t>)</w:t>
      </w:r>
      <w:r w:rsidR="00FB3743">
        <w:rPr>
          <w:sz w:val="20"/>
          <w:szCs w:val="20"/>
        </w:rPr>
        <w:t xml:space="preserve"> </w:t>
      </w:r>
      <w:r w:rsidR="00235C19" w:rsidRPr="009B0859">
        <w:rPr>
          <w:sz w:val="20"/>
          <w:szCs w:val="20"/>
        </w:rPr>
        <w:t>+</w:t>
      </w:r>
      <w:r w:rsidR="00FB3743">
        <w:rPr>
          <w:sz w:val="20"/>
          <w:szCs w:val="20"/>
        </w:rPr>
        <w:t xml:space="preserve"> </w:t>
      </w:r>
      <w:r w:rsidR="00235C19" w:rsidRPr="009B0859">
        <w:rPr>
          <w:sz w:val="20"/>
          <w:szCs w:val="20"/>
        </w:rPr>
        <w:t>teaching</w:t>
      </w:r>
      <w:r w:rsidR="00F46377" w:rsidRPr="009B0859">
        <w:rPr>
          <w:sz w:val="20"/>
          <w:szCs w:val="20"/>
        </w:rPr>
        <w:t xml:space="preserve"> (</w:t>
      </w:r>
      <w:r w:rsidR="00975A51">
        <w:rPr>
          <w:sz w:val="20"/>
          <w:szCs w:val="20"/>
        </w:rPr>
        <w:t>Strategic Finance, Quantitative Methods, Business Economics</w:t>
      </w:r>
      <w:r w:rsidR="00FB3743">
        <w:rPr>
          <w:sz w:val="20"/>
          <w:szCs w:val="20"/>
        </w:rPr>
        <w:t xml:space="preserve">, </w:t>
      </w:r>
      <w:r w:rsidR="00F46377" w:rsidRPr="009B0859">
        <w:rPr>
          <w:sz w:val="20"/>
          <w:szCs w:val="20"/>
        </w:rPr>
        <w:t xml:space="preserve">module leader, course validator, external </w:t>
      </w:r>
      <w:r w:rsidR="00FB3743" w:rsidRPr="009B0859">
        <w:rPr>
          <w:sz w:val="20"/>
          <w:szCs w:val="20"/>
        </w:rPr>
        <w:t>examiner</w:t>
      </w:r>
      <w:r w:rsidR="00C801DA">
        <w:rPr>
          <w:sz w:val="20"/>
          <w:szCs w:val="20"/>
        </w:rPr>
        <w:t>, PhD examination and chairing</w:t>
      </w:r>
      <w:r w:rsidR="00FB3743" w:rsidRPr="009B0859">
        <w:rPr>
          <w:sz w:val="20"/>
          <w:szCs w:val="20"/>
        </w:rPr>
        <w:t>) +</w:t>
      </w:r>
      <w:r w:rsidR="00FB3743">
        <w:rPr>
          <w:sz w:val="20"/>
          <w:szCs w:val="20"/>
        </w:rPr>
        <w:t xml:space="preserve"> </w:t>
      </w:r>
      <w:r w:rsidR="001A027A" w:rsidRPr="009B0859">
        <w:rPr>
          <w:sz w:val="20"/>
          <w:szCs w:val="20"/>
        </w:rPr>
        <w:t>admin</w:t>
      </w:r>
      <w:r w:rsidR="00FB3743">
        <w:rPr>
          <w:sz w:val="20"/>
          <w:szCs w:val="20"/>
        </w:rPr>
        <w:t xml:space="preserve"> (PhD oversight committee)</w:t>
      </w:r>
      <w:r w:rsidR="00235C19" w:rsidRPr="009B0859">
        <w:rPr>
          <w:sz w:val="20"/>
          <w:szCs w:val="20"/>
        </w:rPr>
        <w:t xml:space="preserve"> </w:t>
      </w:r>
      <w:r w:rsidR="009E24CC" w:rsidRPr="009B0859">
        <w:rPr>
          <w:sz w:val="20"/>
          <w:szCs w:val="20"/>
        </w:rPr>
        <w:t xml:space="preserve"> </w:t>
      </w:r>
      <w:bookmarkEnd w:id="0"/>
    </w:p>
    <w:p w14:paraId="759E421E" w14:textId="77777777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535B66D1" w14:textId="77777777" w:rsidR="009E24CC" w:rsidRPr="009B0859" w:rsidRDefault="009E24CC" w:rsidP="000B05A3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 w:rsidRPr="009B0859">
        <w:rPr>
          <w:sz w:val="20"/>
          <w:szCs w:val="20"/>
        </w:rPr>
        <w:t>Jun 05</w:t>
      </w:r>
      <w:r w:rsidRPr="009B0859">
        <w:rPr>
          <w:sz w:val="20"/>
          <w:szCs w:val="20"/>
        </w:rPr>
        <w:tab/>
      </w:r>
      <w:r w:rsidR="000B05A3" w:rsidRPr="009B0859">
        <w:rPr>
          <w:sz w:val="20"/>
          <w:szCs w:val="20"/>
        </w:rPr>
        <w:tab/>
      </w:r>
      <w:r w:rsidRPr="009B0859">
        <w:rPr>
          <w:sz w:val="20"/>
          <w:szCs w:val="20"/>
        </w:rPr>
        <w:t>Financial Modeller, Project Finance/Corporate Finance, Grant Thornton</w:t>
      </w:r>
      <w:r w:rsidR="00235C19" w:rsidRPr="009B0859">
        <w:rPr>
          <w:sz w:val="20"/>
          <w:szCs w:val="20"/>
        </w:rPr>
        <w:t xml:space="preserve">, Leeds &amp; </w:t>
      </w:r>
      <w:r w:rsidR="007239B7" w:rsidRPr="009B0859">
        <w:rPr>
          <w:sz w:val="20"/>
          <w:szCs w:val="20"/>
        </w:rPr>
        <w:t>London, UK</w:t>
      </w:r>
    </w:p>
    <w:p w14:paraId="74844BBF" w14:textId="171EF62F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ab/>
      </w:r>
      <w:r w:rsidR="00975A51">
        <w:rPr>
          <w:sz w:val="20"/>
          <w:szCs w:val="20"/>
        </w:rPr>
        <w:t xml:space="preserve">Duties: </w:t>
      </w:r>
      <w:r w:rsidRPr="009B0859">
        <w:rPr>
          <w:sz w:val="20"/>
          <w:szCs w:val="20"/>
        </w:rPr>
        <w:t>company valuations, bid support, economic analysis, value for</w:t>
      </w:r>
    </w:p>
    <w:p w14:paraId="125AC6D7" w14:textId="77777777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ab/>
        <w:t>Money analysis, affordability, econometric analysis</w:t>
      </w:r>
    </w:p>
    <w:p w14:paraId="3F8AE1AC" w14:textId="77777777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4E006CD5" w14:textId="77777777" w:rsidR="009E24CC" w:rsidRPr="009B0859" w:rsidRDefault="00235C19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 w:rsidRPr="009B0859">
        <w:rPr>
          <w:sz w:val="20"/>
          <w:szCs w:val="20"/>
        </w:rPr>
        <w:t>Sep 04</w:t>
      </w:r>
      <w:r w:rsidRPr="009B0859">
        <w:rPr>
          <w:sz w:val="20"/>
          <w:szCs w:val="20"/>
        </w:rPr>
        <w:tab/>
      </w:r>
      <w:r w:rsidR="009E24CC" w:rsidRPr="009B0859">
        <w:rPr>
          <w:sz w:val="20"/>
          <w:szCs w:val="20"/>
        </w:rPr>
        <w:t xml:space="preserve">Teaching </w:t>
      </w:r>
      <w:r w:rsidR="00E55270" w:rsidRPr="009B0859">
        <w:rPr>
          <w:sz w:val="20"/>
          <w:szCs w:val="20"/>
        </w:rPr>
        <w:t>F</w:t>
      </w:r>
      <w:r w:rsidR="009E24CC" w:rsidRPr="009B0859">
        <w:rPr>
          <w:sz w:val="20"/>
          <w:szCs w:val="20"/>
        </w:rPr>
        <w:t>ellow and Business Studies Administrator</w:t>
      </w:r>
    </w:p>
    <w:p w14:paraId="752567E6" w14:textId="77777777" w:rsidR="00975A51" w:rsidRDefault="009E24CC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 w:rsidRPr="009B0859">
        <w:rPr>
          <w:sz w:val="20"/>
          <w:szCs w:val="20"/>
        </w:rPr>
        <w:tab/>
      </w:r>
      <w:r w:rsidR="009E6216" w:rsidRPr="009B0859">
        <w:rPr>
          <w:sz w:val="20"/>
          <w:szCs w:val="20"/>
        </w:rPr>
        <w:t>School Of Oriental And African Studies</w:t>
      </w:r>
      <w:r w:rsidRPr="009B0859">
        <w:rPr>
          <w:sz w:val="20"/>
          <w:szCs w:val="20"/>
        </w:rPr>
        <w:t>/University Of London</w:t>
      </w:r>
      <w:r w:rsidR="000B05A3" w:rsidRPr="009B0859">
        <w:rPr>
          <w:sz w:val="20"/>
          <w:szCs w:val="20"/>
        </w:rPr>
        <w:t>, Russell Square, London</w:t>
      </w:r>
    </w:p>
    <w:p w14:paraId="015C100F" w14:textId="765D7D8D" w:rsidR="009E24CC" w:rsidRPr="009B0859" w:rsidRDefault="00975A51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>
        <w:rPr>
          <w:sz w:val="20"/>
          <w:szCs w:val="20"/>
        </w:rPr>
        <w:tab/>
        <w:t>Duties:</w:t>
      </w:r>
      <w:r w:rsidRPr="009B08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mainly </w:t>
      </w:r>
      <w:r w:rsidRPr="009B0859">
        <w:rPr>
          <w:sz w:val="20"/>
          <w:szCs w:val="20"/>
        </w:rPr>
        <w:t>teaching</w:t>
      </w:r>
      <w:r>
        <w:rPr>
          <w:sz w:val="20"/>
          <w:szCs w:val="20"/>
        </w:rPr>
        <w:t>,</w:t>
      </w:r>
      <w:r w:rsidRPr="009B0859">
        <w:rPr>
          <w:sz w:val="20"/>
          <w:szCs w:val="20"/>
        </w:rPr>
        <w:t xml:space="preserve"> module leader, course validator, external examiner</w:t>
      </w:r>
    </w:p>
    <w:p w14:paraId="43E0B969" w14:textId="77777777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1F35C033" w14:textId="77777777" w:rsidR="009E24CC" w:rsidRDefault="009E24CC" w:rsidP="009E6216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 w:rsidRPr="009B0859">
        <w:rPr>
          <w:sz w:val="20"/>
          <w:szCs w:val="20"/>
        </w:rPr>
        <w:t>Sep 0</w:t>
      </w:r>
      <w:r w:rsidR="009445B8" w:rsidRPr="009B0859">
        <w:rPr>
          <w:sz w:val="20"/>
          <w:szCs w:val="20"/>
        </w:rPr>
        <w:t>1</w:t>
      </w:r>
      <w:r w:rsidRPr="009B0859">
        <w:rPr>
          <w:sz w:val="20"/>
          <w:szCs w:val="20"/>
        </w:rPr>
        <w:tab/>
      </w:r>
      <w:r w:rsidR="00235C19" w:rsidRPr="009B0859">
        <w:rPr>
          <w:sz w:val="20"/>
          <w:szCs w:val="20"/>
        </w:rPr>
        <w:tab/>
      </w:r>
      <w:r w:rsidRPr="009B0859">
        <w:rPr>
          <w:sz w:val="20"/>
          <w:szCs w:val="20"/>
        </w:rPr>
        <w:t>T</w:t>
      </w:r>
      <w:r w:rsidR="000B05A3" w:rsidRPr="009B0859">
        <w:rPr>
          <w:sz w:val="20"/>
          <w:szCs w:val="20"/>
        </w:rPr>
        <w:t>eaching Fellow</w:t>
      </w:r>
      <w:r w:rsidRPr="009B0859">
        <w:rPr>
          <w:sz w:val="20"/>
          <w:szCs w:val="20"/>
        </w:rPr>
        <w:t xml:space="preserve"> </w:t>
      </w:r>
      <w:r w:rsidR="00235C19" w:rsidRPr="009B0859">
        <w:rPr>
          <w:sz w:val="20"/>
          <w:szCs w:val="20"/>
        </w:rPr>
        <w:t xml:space="preserve">in </w:t>
      </w:r>
      <w:r w:rsidRPr="009B0859">
        <w:rPr>
          <w:sz w:val="20"/>
          <w:szCs w:val="20"/>
        </w:rPr>
        <w:t>Durham Business School, University of Durham</w:t>
      </w:r>
      <w:r w:rsidR="000B05A3" w:rsidRPr="009B0859">
        <w:rPr>
          <w:sz w:val="20"/>
          <w:szCs w:val="20"/>
        </w:rPr>
        <w:t>, Durham, UK</w:t>
      </w:r>
    </w:p>
    <w:p w14:paraId="605FED09" w14:textId="5E403B5F" w:rsidR="00975A51" w:rsidRPr="009B0859" w:rsidRDefault="00975A51" w:rsidP="009E6216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>
        <w:rPr>
          <w:sz w:val="20"/>
          <w:szCs w:val="20"/>
        </w:rPr>
        <w:tab/>
        <w:t>Duties:</w:t>
      </w:r>
      <w:r w:rsidRPr="009B08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mainly </w:t>
      </w:r>
      <w:r w:rsidRPr="009B0859">
        <w:rPr>
          <w:sz w:val="20"/>
          <w:szCs w:val="20"/>
        </w:rPr>
        <w:t>teaching</w:t>
      </w:r>
      <w:r>
        <w:rPr>
          <w:sz w:val="20"/>
          <w:szCs w:val="20"/>
        </w:rPr>
        <w:t>,</w:t>
      </w:r>
      <w:r w:rsidRPr="009B0859">
        <w:rPr>
          <w:sz w:val="20"/>
          <w:szCs w:val="20"/>
        </w:rPr>
        <w:t xml:space="preserve"> module leader, course validator, external examiner</w:t>
      </w:r>
    </w:p>
    <w:p w14:paraId="6C1B154E" w14:textId="77777777" w:rsidR="007239B7" w:rsidRPr="009B0859" w:rsidRDefault="007239B7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189DBA94" w14:textId="77777777" w:rsidR="00B25CD3" w:rsidRDefault="00B25CD3" w:rsidP="00235C19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caps/>
          <w:sz w:val="20"/>
          <w:szCs w:val="20"/>
          <w:u w:val="single"/>
        </w:rPr>
      </w:pPr>
    </w:p>
    <w:p w14:paraId="660D34B0" w14:textId="17CC6DD1" w:rsidR="009E24CC" w:rsidRPr="009B0859" w:rsidRDefault="009E24CC" w:rsidP="00235C19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caps/>
          <w:sz w:val="20"/>
          <w:szCs w:val="20"/>
          <w:u w:val="single"/>
        </w:rPr>
      </w:pPr>
      <w:r w:rsidRPr="009B0859">
        <w:rPr>
          <w:caps/>
          <w:sz w:val="20"/>
          <w:szCs w:val="20"/>
          <w:u w:val="single"/>
        </w:rPr>
        <w:t>Education</w:t>
      </w:r>
    </w:p>
    <w:p w14:paraId="23AB3EBF" w14:textId="77777777" w:rsidR="009E24CC" w:rsidRPr="009B0859" w:rsidRDefault="009E24CC">
      <w:pPr>
        <w:pStyle w:val="BodyTextIndent"/>
        <w:rPr>
          <w:b w:val="0"/>
          <w:bCs w:val="0"/>
          <w:sz w:val="20"/>
          <w:szCs w:val="20"/>
        </w:rPr>
      </w:pPr>
    </w:p>
    <w:p w14:paraId="5B191781" w14:textId="77777777" w:rsidR="00E1433E" w:rsidRPr="009B0859" w:rsidRDefault="00E1433E" w:rsidP="00235C19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 w:rsidRPr="009B0859">
        <w:rPr>
          <w:sz w:val="20"/>
          <w:szCs w:val="20"/>
        </w:rPr>
        <w:t xml:space="preserve">Member </w:t>
      </w:r>
    </w:p>
    <w:p w14:paraId="7B92F40F" w14:textId="30CC7DA3" w:rsidR="00235C19" w:rsidRDefault="00235C19" w:rsidP="00235C19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 w:rsidRPr="009B0859">
        <w:rPr>
          <w:sz w:val="20"/>
          <w:szCs w:val="20"/>
        </w:rPr>
        <w:t>Since 2011</w:t>
      </w:r>
      <w:r w:rsidRPr="009B0859">
        <w:rPr>
          <w:sz w:val="20"/>
          <w:szCs w:val="20"/>
        </w:rPr>
        <w:tab/>
        <w:t xml:space="preserve">Chartered Public Accountant (CPA), Association </w:t>
      </w:r>
      <w:r w:rsidR="00B25CD3" w:rsidRPr="009B0859">
        <w:rPr>
          <w:sz w:val="20"/>
          <w:szCs w:val="20"/>
        </w:rPr>
        <w:t>of</w:t>
      </w:r>
      <w:r w:rsidRPr="009B0859">
        <w:rPr>
          <w:sz w:val="20"/>
          <w:szCs w:val="20"/>
        </w:rPr>
        <w:t xml:space="preserve"> Chartered Public Accountants. (Membership # 07240012A)</w:t>
      </w:r>
    </w:p>
    <w:p w14:paraId="4C82DB70" w14:textId="77777777" w:rsidR="000F767E" w:rsidRDefault="000F767E" w:rsidP="00235C19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</w:p>
    <w:p w14:paraId="6FAB4AB6" w14:textId="508430CF" w:rsidR="000F767E" w:rsidRPr="009B0859" w:rsidRDefault="000F767E" w:rsidP="00235C19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  <w:r>
        <w:rPr>
          <w:sz w:val="20"/>
          <w:szCs w:val="20"/>
        </w:rPr>
        <w:t>Since 2009</w:t>
      </w:r>
      <w:r>
        <w:rPr>
          <w:sz w:val="20"/>
          <w:szCs w:val="20"/>
        </w:rPr>
        <w:tab/>
        <w:t>Fellow of the Higher Education Academy (reference # 36409)</w:t>
      </w:r>
    </w:p>
    <w:p w14:paraId="4FA9D903" w14:textId="77777777" w:rsidR="00235C19" w:rsidRPr="009B0859" w:rsidRDefault="00235C19" w:rsidP="00235C19">
      <w:pPr>
        <w:tabs>
          <w:tab w:val="left" w:pos="1368"/>
          <w:tab w:val="left" w:pos="3933"/>
          <w:tab w:val="left" w:pos="5985"/>
        </w:tabs>
        <w:spacing w:after="0"/>
        <w:ind w:left="1365" w:hanging="1365"/>
        <w:rPr>
          <w:sz w:val="20"/>
          <w:szCs w:val="20"/>
        </w:rPr>
      </w:pPr>
    </w:p>
    <w:p w14:paraId="41F721C7" w14:textId="0022B526" w:rsidR="009E24CC" w:rsidRPr="009B0859" w:rsidRDefault="009E24CC">
      <w:pPr>
        <w:pStyle w:val="BodyTextIndent"/>
        <w:rPr>
          <w:b w:val="0"/>
          <w:bCs w:val="0"/>
          <w:sz w:val="20"/>
          <w:szCs w:val="20"/>
        </w:rPr>
      </w:pPr>
      <w:r w:rsidRPr="009B0859">
        <w:rPr>
          <w:b w:val="0"/>
          <w:bCs w:val="0"/>
          <w:sz w:val="20"/>
          <w:szCs w:val="20"/>
        </w:rPr>
        <w:t>Sep 06</w:t>
      </w:r>
      <w:r w:rsidR="005A005E" w:rsidRPr="009B0859">
        <w:rPr>
          <w:b w:val="0"/>
          <w:bCs w:val="0"/>
          <w:sz w:val="20"/>
          <w:szCs w:val="20"/>
        </w:rPr>
        <w:t>-08</w:t>
      </w:r>
      <w:r w:rsidRPr="009B0859">
        <w:rPr>
          <w:b w:val="0"/>
          <w:bCs w:val="0"/>
          <w:sz w:val="20"/>
          <w:szCs w:val="20"/>
        </w:rPr>
        <w:tab/>
      </w:r>
      <w:r w:rsidR="00E55270" w:rsidRPr="009B0859">
        <w:rPr>
          <w:b w:val="0"/>
          <w:bCs w:val="0"/>
          <w:sz w:val="20"/>
          <w:szCs w:val="20"/>
        </w:rPr>
        <w:t xml:space="preserve">Full -Time </w:t>
      </w:r>
      <w:r w:rsidRPr="009B0859">
        <w:rPr>
          <w:b w:val="0"/>
          <w:bCs w:val="0"/>
          <w:sz w:val="20"/>
          <w:szCs w:val="20"/>
        </w:rPr>
        <w:t>Postgraduate Certificate in Academic P</w:t>
      </w:r>
      <w:r w:rsidR="005A005E" w:rsidRPr="009B0859">
        <w:rPr>
          <w:b w:val="0"/>
          <w:bCs w:val="0"/>
          <w:sz w:val="20"/>
          <w:szCs w:val="20"/>
        </w:rPr>
        <w:t xml:space="preserve">ractice, Teaching and </w:t>
      </w:r>
      <w:r w:rsidR="008019F6" w:rsidRPr="009B0859">
        <w:rPr>
          <w:b w:val="0"/>
          <w:bCs w:val="0"/>
          <w:sz w:val="20"/>
          <w:szCs w:val="20"/>
        </w:rPr>
        <w:t>Learning,</w:t>
      </w:r>
      <w:r w:rsidR="00E55270" w:rsidRPr="009B0859">
        <w:rPr>
          <w:b w:val="0"/>
          <w:bCs w:val="0"/>
          <w:sz w:val="20"/>
          <w:szCs w:val="20"/>
        </w:rPr>
        <w:t xml:space="preserve"> </w:t>
      </w:r>
      <w:r w:rsidR="00C82A00" w:rsidRPr="009B0859">
        <w:rPr>
          <w:b w:val="0"/>
          <w:bCs w:val="0"/>
          <w:sz w:val="20"/>
          <w:szCs w:val="20"/>
        </w:rPr>
        <w:t>School Of</w:t>
      </w:r>
      <w:r w:rsidRPr="009B0859">
        <w:rPr>
          <w:b w:val="0"/>
          <w:bCs w:val="0"/>
          <w:sz w:val="20"/>
          <w:szCs w:val="20"/>
        </w:rPr>
        <w:t xml:space="preserve"> Education, Royal Holloway, University of London</w:t>
      </w:r>
      <w:r w:rsidR="00E55270" w:rsidRPr="009B0859">
        <w:rPr>
          <w:b w:val="0"/>
          <w:bCs w:val="0"/>
          <w:sz w:val="20"/>
          <w:szCs w:val="20"/>
        </w:rPr>
        <w:t>, UK</w:t>
      </w:r>
    </w:p>
    <w:p w14:paraId="40D7B964" w14:textId="77777777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2EF012F6" w14:textId="130E28A3" w:rsidR="00E55270" w:rsidRPr="009B0859" w:rsidRDefault="00235C19" w:rsidP="00E55270">
      <w:pPr>
        <w:ind w:left="1365" w:hanging="1365"/>
        <w:rPr>
          <w:i/>
          <w:iCs/>
          <w:sz w:val="20"/>
          <w:szCs w:val="20"/>
        </w:rPr>
      </w:pPr>
      <w:r w:rsidRPr="009B0859">
        <w:rPr>
          <w:sz w:val="20"/>
          <w:szCs w:val="20"/>
        </w:rPr>
        <w:t xml:space="preserve">Mar </w:t>
      </w:r>
      <w:r w:rsidR="00982F48" w:rsidRPr="009B0859">
        <w:rPr>
          <w:sz w:val="20"/>
          <w:szCs w:val="20"/>
        </w:rPr>
        <w:t>00-06</w:t>
      </w:r>
      <w:r w:rsidR="00982F48" w:rsidRPr="009B0859">
        <w:rPr>
          <w:sz w:val="20"/>
          <w:szCs w:val="20"/>
        </w:rPr>
        <w:tab/>
      </w:r>
      <w:r w:rsidR="00E55270" w:rsidRPr="009B0859">
        <w:rPr>
          <w:sz w:val="20"/>
          <w:szCs w:val="20"/>
        </w:rPr>
        <w:t xml:space="preserve">PhD in Finance, </w:t>
      </w:r>
      <w:r w:rsidR="00E55270" w:rsidRPr="009B0859">
        <w:rPr>
          <w:i/>
          <w:iCs/>
          <w:sz w:val="20"/>
          <w:szCs w:val="20"/>
        </w:rPr>
        <w:t>'Issues in asset pricing, liquidity, informational</w:t>
      </w:r>
      <w:r w:rsidR="00E55270" w:rsidRPr="009B0859">
        <w:rPr>
          <w:sz w:val="20"/>
          <w:szCs w:val="20"/>
        </w:rPr>
        <w:t xml:space="preserve"> </w:t>
      </w:r>
      <w:r w:rsidR="00E55270" w:rsidRPr="009B0859">
        <w:rPr>
          <w:i/>
          <w:iCs/>
          <w:sz w:val="20"/>
          <w:szCs w:val="20"/>
        </w:rPr>
        <w:t>efficiency asymmetric information and trading systems'</w:t>
      </w:r>
      <w:r w:rsidR="00984379">
        <w:rPr>
          <w:i/>
          <w:iCs/>
          <w:sz w:val="20"/>
          <w:szCs w:val="20"/>
        </w:rPr>
        <w:t xml:space="preserve"> </w:t>
      </w:r>
      <w:r w:rsidR="00E55270" w:rsidRPr="009B0859">
        <w:rPr>
          <w:sz w:val="20"/>
          <w:szCs w:val="20"/>
        </w:rPr>
        <w:t>Durham Business School, University of Durham, UK</w:t>
      </w:r>
    </w:p>
    <w:p w14:paraId="4B1434D8" w14:textId="77777777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>Sep 98</w:t>
      </w:r>
      <w:r w:rsidRPr="009B0859">
        <w:rPr>
          <w:sz w:val="20"/>
          <w:szCs w:val="20"/>
        </w:rPr>
        <w:tab/>
        <w:t xml:space="preserve">MSc in Corporate &amp; International Finance, MSc dissertation: </w:t>
      </w:r>
      <w:r w:rsidRPr="009B0859">
        <w:rPr>
          <w:i/>
          <w:iCs/>
          <w:sz w:val="20"/>
          <w:szCs w:val="20"/>
        </w:rPr>
        <w:t>FX efficiency</w:t>
      </w:r>
      <w:r w:rsidRPr="009B0859">
        <w:rPr>
          <w:sz w:val="20"/>
          <w:szCs w:val="20"/>
        </w:rPr>
        <w:t>,</w:t>
      </w:r>
    </w:p>
    <w:p w14:paraId="613C1543" w14:textId="77777777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>Sep 99</w:t>
      </w:r>
      <w:r w:rsidRPr="009B0859">
        <w:rPr>
          <w:sz w:val="20"/>
          <w:szCs w:val="20"/>
        </w:rPr>
        <w:tab/>
        <w:t xml:space="preserve">Durham Business School, </w:t>
      </w:r>
      <w:r w:rsidR="00E55270" w:rsidRPr="009B0859">
        <w:rPr>
          <w:sz w:val="20"/>
          <w:szCs w:val="20"/>
        </w:rPr>
        <w:t>University of Durham, UK</w:t>
      </w:r>
    </w:p>
    <w:p w14:paraId="5908A087" w14:textId="77777777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3B03382E" w14:textId="0A6AD29E" w:rsidR="009E24CC" w:rsidRPr="009B0859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>Sep 95</w:t>
      </w:r>
      <w:r w:rsidRPr="009B0859">
        <w:rPr>
          <w:sz w:val="20"/>
          <w:szCs w:val="20"/>
        </w:rPr>
        <w:tab/>
        <w:t>BSc (Hons) Economics and Management, Brunel University,</w:t>
      </w:r>
      <w:r w:rsidR="0054602F">
        <w:rPr>
          <w:sz w:val="20"/>
          <w:szCs w:val="20"/>
        </w:rPr>
        <w:t xml:space="preserve"> University of London</w:t>
      </w:r>
    </w:p>
    <w:p w14:paraId="058F0E16" w14:textId="77777777" w:rsidR="009E24CC" w:rsidRDefault="009E24CC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 w:rsidRPr="009B0859">
        <w:rPr>
          <w:sz w:val="20"/>
          <w:szCs w:val="20"/>
        </w:rPr>
        <w:t>Jun 98</w:t>
      </w:r>
      <w:r w:rsidRPr="009B0859">
        <w:rPr>
          <w:sz w:val="20"/>
          <w:szCs w:val="20"/>
        </w:rPr>
        <w:tab/>
        <w:t>Uxbridge, Middx</w:t>
      </w:r>
      <w:r w:rsidR="00E55270" w:rsidRPr="009B0859">
        <w:rPr>
          <w:sz w:val="20"/>
          <w:szCs w:val="20"/>
        </w:rPr>
        <w:t>, UK</w:t>
      </w:r>
    </w:p>
    <w:p w14:paraId="59586A7B" w14:textId="77777777" w:rsidR="00E97614" w:rsidRDefault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16CB44A3" w14:textId="77777777" w:rsidR="00984379" w:rsidRDefault="00984379" w:rsidP="00E97614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  <w:u w:val="single"/>
        </w:rPr>
      </w:pPr>
    </w:p>
    <w:p w14:paraId="50C007D2" w14:textId="77777777" w:rsidR="0010268C" w:rsidRDefault="0010268C" w:rsidP="00E97614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  <w:u w:val="single"/>
        </w:rPr>
      </w:pPr>
    </w:p>
    <w:p w14:paraId="743C61AA" w14:textId="77777777" w:rsidR="0010268C" w:rsidRDefault="0010268C" w:rsidP="00E97614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  <w:u w:val="single"/>
        </w:rPr>
      </w:pPr>
    </w:p>
    <w:p w14:paraId="6357D66C" w14:textId="77777777" w:rsidR="0010268C" w:rsidRDefault="0010268C" w:rsidP="00E97614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  <w:u w:val="single"/>
        </w:rPr>
      </w:pPr>
    </w:p>
    <w:p w14:paraId="54E24DF6" w14:textId="77777777" w:rsidR="002C336E" w:rsidRDefault="002C336E" w:rsidP="00E97614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  <w:u w:val="single"/>
        </w:rPr>
      </w:pPr>
    </w:p>
    <w:p w14:paraId="20FD18C3" w14:textId="649F7898" w:rsidR="00E97614" w:rsidRDefault="00E97614" w:rsidP="00E97614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  <w:u w:val="single"/>
        </w:rPr>
      </w:pPr>
      <w:r w:rsidRPr="00E97614">
        <w:rPr>
          <w:sz w:val="20"/>
          <w:szCs w:val="20"/>
          <w:u w:val="single"/>
        </w:rPr>
        <w:t>OTHER DUTIES</w:t>
      </w:r>
      <w:r w:rsidR="00984379">
        <w:rPr>
          <w:sz w:val="20"/>
          <w:szCs w:val="20"/>
          <w:u w:val="single"/>
        </w:rPr>
        <w:t xml:space="preserve"> / PROFESSIONAL ACTIVITIES / EDITORIAL EXPERIENCE</w:t>
      </w:r>
      <w:r w:rsidR="00C82A00">
        <w:rPr>
          <w:sz w:val="20"/>
          <w:szCs w:val="20"/>
          <w:u w:val="single"/>
        </w:rPr>
        <w:t xml:space="preserve"> / PhD EXAMINING</w:t>
      </w:r>
    </w:p>
    <w:p w14:paraId="73DDED7F" w14:textId="77777777" w:rsidR="00E97614" w:rsidRDefault="00E97614" w:rsidP="00E97614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  <w:u w:val="single"/>
        </w:rPr>
      </w:pPr>
    </w:p>
    <w:p w14:paraId="7845B4AF" w14:textId="77777777" w:rsidR="00E97614" w:rsidRDefault="00E97614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 w:rsidRPr="00E97614">
        <w:rPr>
          <w:sz w:val="20"/>
          <w:szCs w:val="20"/>
        </w:rPr>
        <w:t xml:space="preserve">External examining and course validation at University of Greenwich (UK), University of Winchester (UK), ALBA Graduate Business School (Greece), </w:t>
      </w:r>
    </w:p>
    <w:p w14:paraId="7F80EE3A" w14:textId="77777777" w:rsidR="00295CD7" w:rsidRDefault="00295CD7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596FEC02" w14:textId="7C9BC928" w:rsidR="00E97614" w:rsidRDefault="00E97614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Guest lecturer: Royal College of Surgeons in Ireland (RCSI) in Dubai and Bahrain</w:t>
      </w:r>
      <w:r w:rsidR="00756602">
        <w:rPr>
          <w:sz w:val="20"/>
          <w:szCs w:val="20"/>
        </w:rPr>
        <w:t>, KAPLAN Singapore</w:t>
      </w:r>
    </w:p>
    <w:p w14:paraId="063590F1" w14:textId="77777777" w:rsidR="00295CD7" w:rsidRDefault="00295CD7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181EAD95" w14:textId="10401A17" w:rsidR="009E1704" w:rsidRDefault="00AD6A3D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Guest Editor: RISKS </w:t>
      </w:r>
      <w:hyperlink r:id="rId14" w:history="1">
        <w:r w:rsidR="009E1704" w:rsidRPr="001648FD">
          <w:rPr>
            <w:rStyle w:val="Hyperlink"/>
            <w:sz w:val="20"/>
            <w:szCs w:val="20"/>
          </w:rPr>
          <w:t>https://www.mdpi.com/journal/risks/special_issues/14K1X58U7W</w:t>
        </w:r>
      </w:hyperlink>
    </w:p>
    <w:p w14:paraId="169DF62D" w14:textId="77777777" w:rsidR="00295CD7" w:rsidRDefault="00295CD7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rStyle w:val="Hyperlink"/>
          <w:sz w:val="20"/>
          <w:szCs w:val="20"/>
          <w:u w:val="none"/>
        </w:rPr>
      </w:pPr>
    </w:p>
    <w:p w14:paraId="28331488" w14:textId="500623F3" w:rsidR="00C82A00" w:rsidRDefault="00984379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 w:rsidRPr="00C82A00">
        <w:rPr>
          <w:rStyle w:val="Hyperlink"/>
          <w:sz w:val="20"/>
          <w:szCs w:val="20"/>
          <w:u w:val="none"/>
        </w:rPr>
        <w:t>Refereeing/Peer reviewing: regular reviewer for MDPI journals (</w:t>
      </w:r>
      <w:r w:rsidR="00C82A00" w:rsidRPr="00C82A00">
        <w:rPr>
          <w:rStyle w:val="Hyperlink"/>
          <w:sz w:val="20"/>
          <w:szCs w:val="20"/>
          <w:u w:val="none"/>
        </w:rPr>
        <w:t xml:space="preserve">Risks, </w:t>
      </w:r>
      <w:r w:rsidR="00C82A00" w:rsidRPr="00C82A00">
        <w:rPr>
          <w:sz w:val="20"/>
          <w:szCs w:val="20"/>
        </w:rPr>
        <w:t>Journal of Risk and Financial Management,</w:t>
      </w:r>
      <w:r w:rsidRPr="00C82A00">
        <w:rPr>
          <w:rStyle w:val="Hyperlink"/>
          <w:sz w:val="20"/>
          <w:szCs w:val="20"/>
          <w:u w:val="none"/>
        </w:rPr>
        <w:t xml:space="preserve"> </w:t>
      </w:r>
      <w:r w:rsidR="00C82A00" w:rsidRPr="00C82A00">
        <w:rPr>
          <w:sz w:val="20"/>
          <w:szCs w:val="20"/>
        </w:rPr>
        <w:t>Economies, International Journal of Financial Studies. Sustainability)</w:t>
      </w:r>
    </w:p>
    <w:p w14:paraId="3D7E90A5" w14:textId="77777777" w:rsidR="00295CD7" w:rsidRDefault="00295CD7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1D951F93" w14:textId="44F9C81B" w:rsidR="00984379" w:rsidRPr="00C82A00" w:rsidRDefault="00C82A00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PhD examinations:</w:t>
      </w:r>
      <w:r w:rsidR="00984379" w:rsidRPr="00C82A00">
        <w:rPr>
          <w:rStyle w:val="Hyperlink"/>
          <w:sz w:val="20"/>
          <w:szCs w:val="20"/>
          <w:u w:val="none"/>
        </w:rPr>
        <w:t xml:space="preserve"> </w:t>
      </w:r>
      <w:r>
        <w:rPr>
          <w:rStyle w:val="Hyperlink"/>
          <w:sz w:val="20"/>
          <w:szCs w:val="20"/>
          <w:u w:val="none"/>
        </w:rPr>
        <w:t>independent chair, internal/external examiner at Royal Holloway, Leeds Beckett.</w:t>
      </w:r>
    </w:p>
    <w:p w14:paraId="1D12C5E3" w14:textId="77777777" w:rsidR="009E1704" w:rsidRPr="00E97614" w:rsidRDefault="009E1704" w:rsidP="00E97614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1E4361AA" w14:textId="0E0A5FBD" w:rsidR="00B728B7" w:rsidRPr="009B0859" w:rsidRDefault="00B728B7" w:rsidP="00B728B7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sz w:val="20"/>
          <w:szCs w:val="20"/>
        </w:rPr>
      </w:pPr>
      <w:r w:rsidRPr="009B0859">
        <w:rPr>
          <w:caps/>
          <w:sz w:val="20"/>
          <w:szCs w:val="20"/>
          <w:u w:val="single"/>
        </w:rPr>
        <w:t>Publication outputs</w:t>
      </w:r>
      <w:r w:rsidRPr="009B0859">
        <w:rPr>
          <w:sz w:val="20"/>
          <w:szCs w:val="20"/>
        </w:rPr>
        <w:t>:</w:t>
      </w:r>
    </w:p>
    <w:p w14:paraId="64727842" w14:textId="77777777" w:rsidR="009B0859" w:rsidRPr="009B0859" w:rsidRDefault="009B0859" w:rsidP="00801C52">
      <w:pPr>
        <w:pStyle w:val="BodyText2"/>
        <w:spacing w:before="100" w:beforeAutospacing="1" w:after="100" w:afterAutospacing="1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1) </w:t>
      </w:r>
      <w:r w:rsidRPr="009B0859">
        <w:rPr>
          <w:sz w:val="20"/>
          <w:szCs w:val="20"/>
        </w:rPr>
        <w:t>Galariotis, E &amp; Giouvris, E,</w:t>
      </w:r>
      <w:r w:rsidRPr="009B0859">
        <w:rPr>
          <w:i/>
          <w:sz w:val="20"/>
          <w:szCs w:val="20"/>
        </w:rPr>
        <w:t xml:space="preserve"> Journal Of Business Finance And Accounting</w:t>
      </w:r>
      <w:r w:rsidRPr="009B0859">
        <w:rPr>
          <w:sz w:val="20"/>
          <w:szCs w:val="20"/>
        </w:rPr>
        <w:t xml:space="preserve"> (March 2007): Liquidity Commonality On The London Stock Exchange, 34(1), 374-388, </w:t>
      </w:r>
      <w:r w:rsidRPr="009B0859">
        <w:rPr>
          <w:sz w:val="20"/>
          <w:szCs w:val="20"/>
          <w:u w:val="single"/>
        </w:rPr>
        <w:t>DOI: 10.1111/j.1468-5957.2006.00664.x</w:t>
      </w:r>
      <w:r w:rsidRPr="009B0859">
        <w:rPr>
          <w:sz w:val="20"/>
          <w:szCs w:val="20"/>
        </w:rPr>
        <w:t xml:space="preserve"> </w:t>
      </w:r>
    </w:p>
    <w:p w14:paraId="167C5A50" w14:textId="77777777" w:rsidR="009B0859" w:rsidRPr="009B0859" w:rsidRDefault="009B0859" w:rsidP="00801C52">
      <w:pPr>
        <w:pStyle w:val="BodyText2"/>
        <w:spacing w:before="100" w:beforeAutospacing="1" w:after="100" w:afterAutospacing="1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>3*ABS, A-ranked ABDC, 77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 xml:space="preserve"> percentile in Scopus</w:t>
      </w:r>
    </w:p>
    <w:p w14:paraId="3D3F0C69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2) </w:t>
      </w:r>
      <w:r w:rsidRPr="009B0859">
        <w:rPr>
          <w:sz w:val="20"/>
          <w:szCs w:val="20"/>
        </w:rPr>
        <w:t>Phillipatos, G &amp; Giouvris, E,</w:t>
      </w:r>
      <w:r w:rsidRPr="009B0859">
        <w:rPr>
          <w:i/>
          <w:sz w:val="20"/>
          <w:szCs w:val="20"/>
        </w:rPr>
        <w:t xml:space="preserve"> Journal Of Money, Investment and Banking</w:t>
      </w:r>
      <w:r w:rsidRPr="009B0859">
        <w:rPr>
          <w:sz w:val="20"/>
          <w:szCs w:val="20"/>
        </w:rPr>
        <w:t xml:space="preserve"> (January 2008):</w:t>
      </w:r>
      <w:r w:rsidRPr="009B0859">
        <w:rPr>
          <w:sz w:val="20"/>
          <w:szCs w:val="20"/>
          <w:lang w:eastAsia="en-GB"/>
        </w:rPr>
        <w:t xml:space="preserve"> ‘</w:t>
      </w:r>
      <w:r w:rsidRPr="009B0859">
        <w:rPr>
          <w:sz w:val="20"/>
          <w:szCs w:val="20"/>
        </w:rPr>
        <w:t xml:space="preserve">Determinants Of The Components Of The Bid-Ask Spreads On The London Stock Exchange: The Case Of Changes In Trading Regimes’, 1, 49-61 </w:t>
      </w:r>
    </w:p>
    <w:p w14:paraId="36CBFCD9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4AAFEF77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3) </w:t>
      </w:r>
      <w:r w:rsidRPr="009B0859">
        <w:rPr>
          <w:sz w:val="20"/>
          <w:szCs w:val="20"/>
        </w:rPr>
        <w:t>Galariotis, E &amp; Giouvris, E,</w:t>
      </w:r>
      <w:r w:rsidRPr="009B0859">
        <w:rPr>
          <w:i/>
          <w:sz w:val="20"/>
          <w:szCs w:val="20"/>
        </w:rPr>
        <w:t xml:space="preserve"> Journal Of Money, Investment And Banking</w:t>
      </w:r>
      <w:r w:rsidRPr="009B0859">
        <w:rPr>
          <w:sz w:val="20"/>
          <w:szCs w:val="20"/>
        </w:rPr>
        <w:t xml:space="preserve"> (March 2008): ‘Systematic Liquidity &amp; Excess Returns: Evidence From The Athens Stock Exchange’, 2, 79-94</w:t>
      </w:r>
    </w:p>
    <w:p w14:paraId="5A8291E1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5E2342EC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4) </w:t>
      </w:r>
      <w:r w:rsidRPr="009B0859">
        <w:rPr>
          <w:sz w:val="20"/>
          <w:szCs w:val="20"/>
        </w:rPr>
        <w:t>Galariotis, E &amp; Giouvris, E,</w:t>
      </w:r>
      <w:r w:rsidRPr="009B0859">
        <w:rPr>
          <w:i/>
          <w:sz w:val="20"/>
          <w:szCs w:val="20"/>
        </w:rPr>
        <w:t xml:space="preserve"> The Review Of Accounting &amp; Finance</w:t>
      </w:r>
      <w:r w:rsidRPr="009B0859">
        <w:rPr>
          <w:sz w:val="20"/>
          <w:szCs w:val="20"/>
        </w:rPr>
        <w:t xml:space="preserve"> (2009): Systematic Liquidity And Excess Returns: Evidence From The London Stock Exchange, 8 (3),</w:t>
      </w:r>
      <w:r w:rsidRPr="009B0859">
        <w:rPr>
          <w:sz w:val="20"/>
          <w:szCs w:val="20"/>
          <w:shd w:val="clear" w:color="auto" w:fill="FFFFFF"/>
        </w:rPr>
        <w:t xml:space="preserve"> </w:t>
      </w:r>
      <w:r w:rsidRPr="009B0859">
        <w:rPr>
          <w:sz w:val="20"/>
          <w:szCs w:val="20"/>
        </w:rPr>
        <w:t xml:space="preserve">279-307, </w:t>
      </w:r>
      <w:hyperlink r:id="rId15" w:tooltip="DOI: https://doi.org/10.1108/14757700910980868" w:history="1">
        <w:r w:rsidRPr="009B0859">
          <w:rPr>
            <w:sz w:val="20"/>
            <w:szCs w:val="20"/>
          </w:rPr>
          <w:t>https://doi.org/10.1108/14757700910980868</w:t>
        </w:r>
      </w:hyperlink>
      <w:r w:rsidRPr="009B0859">
        <w:rPr>
          <w:sz w:val="20"/>
          <w:szCs w:val="20"/>
        </w:rPr>
        <w:t xml:space="preserve">, </w:t>
      </w:r>
    </w:p>
    <w:p w14:paraId="09CB3DF1" w14:textId="6F376E0D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2*ABS, </w:t>
      </w:r>
      <w:bookmarkStart w:id="1" w:name="_Hlk177463969"/>
      <w:r w:rsidR="00590FE9">
        <w:rPr>
          <w:i/>
          <w:sz w:val="20"/>
          <w:szCs w:val="20"/>
        </w:rPr>
        <w:t>83</w:t>
      </w:r>
      <w:r w:rsidR="001D4014" w:rsidRPr="00590FE9">
        <w:rPr>
          <w:i/>
          <w:sz w:val="20"/>
          <w:szCs w:val="20"/>
          <w:vertAlign w:val="superscript"/>
        </w:rPr>
        <w:t>rd</w:t>
      </w:r>
      <w:r w:rsidR="001D4014">
        <w:rPr>
          <w:i/>
          <w:sz w:val="20"/>
          <w:szCs w:val="20"/>
        </w:rPr>
        <w:t xml:space="preserve"> </w:t>
      </w:r>
      <w:r w:rsidR="001D4014" w:rsidRPr="009B0859">
        <w:rPr>
          <w:i/>
          <w:sz w:val="20"/>
          <w:szCs w:val="20"/>
        </w:rPr>
        <w:t>percentile</w:t>
      </w:r>
      <w:r w:rsidRPr="009B0859">
        <w:rPr>
          <w:i/>
          <w:sz w:val="20"/>
          <w:szCs w:val="20"/>
        </w:rPr>
        <w:t xml:space="preserve"> in Scopus </w:t>
      </w:r>
      <w:r w:rsidRPr="009B0859">
        <w:rPr>
          <w:sz w:val="20"/>
          <w:szCs w:val="20"/>
        </w:rPr>
        <w:t xml:space="preserve"> </w:t>
      </w:r>
      <w:bookmarkEnd w:id="1"/>
    </w:p>
    <w:p w14:paraId="5513F0BC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79074040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5) </w:t>
      </w:r>
      <w:r w:rsidRPr="009B0859">
        <w:rPr>
          <w:sz w:val="20"/>
          <w:szCs w:val="20"/>
        </w:rPr>
        <w:t>Giouvris, E,</w:t>
      </w:r>
      <w:r w:rsidRPr="009B0859">
        <w:rPr>
          <w:i/>
          <w:sz w:val="20"/>
          <w:szCs w:val="20"/>
        </w:rPr>
        <w:t xml:space="preserve"> Journal of economics and business research</w:t>
      </w:r>
      <w:r w:rsidRPr="009B0859">
        <w:rPr>
          <w:sz w:val="20"/>
          <w:szCs w:val="20"/>
        </w:rPr>
        <w:t xml:space="preserve"> (2013) ‘Trading Mechanisms and Market quality: Evidence from the London Stock Exchange’ 19 (1), 84-112</w:t>
      </w:r>
    </w:p>
    <w:p w14:paraId="2638BCEE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69B4BCAB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6) </w:t>
      </w:r>
      <w:r w:rsidRPr="009B0859">
        <w:rPr>
          <w:sz w:val="20"/>
          <w:szCs w:val="20"/>
        </w:rPr>
        <w:t>Lim, S &amp; Giouvris, E,</w:t>
      </w:r>
      <w:r w:rsidRPr="009B0859">
        <w:rPr>
          <w:i/>
          <w:sz w:val="20"/>
          <w:szCs w:val="20"/>
        </w:rPr>
        <w:t xml:space="preserve"> International Journal of Financial Engineering and Risk Management</w:t>
      </w:r>
      <w:r w:rsidRPr="009B0859">
        <w:rPr>
          <w:sz w:val="20"/>
          <w:szCs w:val="20"/>
        </w:rPr>
        <w:t xml:space="preserve"> (2015) Liquidity volatility and spill-over effects: evidence from the UK-US and East Asian countries, 2(1), 48-71. </w:t>
      </w:r>
      <w:r w:rsidRPr="009B0859">
        <w:rPr>
          <w:sz w:val="20"/>
          <w:szCs w:val="20"/>
          <w:u w:val="single"/>
        </w:rPr>
        <w:t xml:space="preserve">DOI: </w:t>
      </w:r>
      <w:hyperlink r:id="rId16" w:tgtFrame="_blank" w:history="1">
        <w:r w:rsidRPr="009B0859">
          <w:rPr>
            <w:sz w:val="20"/>
            <w:szCs w:val="20"/>
            <w:u w:val="single"/>
          </w:rPr>
          <w:t>10.1504/IJFERM.2015.068859</w:t>
        </w:r>
      </w:hyperlink>
    </w:p>
    <w:p w14:paraId="55B6CD87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60F792FA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7) </w:t>
      </w:r>
      <w:r w:rsidRPr="009B0859">
        <w:rPr>
          <w:sz w:val="20"/>
          <w:szCs w:val="20"/>
        </w:rPr>
        <w:t>Galariotis, E &amp; Giouvris, E,</w:t>
      </w:r>
      <w:r w:rsidRPr="009B0859">
        <w:rPr>
          <w:i/>
          <w:sz w:val="20"/>
          <w:szCs w:val="20"/>
        </w:rPr>
        <w:t xml:space="preserve"> International Review Of Financial Analysis</w:t>
      </w:r>
      <w:r w:rsidRPr="009B0859">
        <w:rPr>
          <w:sz w:val="20"/>
          <w:szCs w:val="20"/>
        </w:rPr>
        <w:t xml:space="preserve"> (2015) On the stock market liquidity and the business cycle: a multi country approach, 38, 44-69, </w:t>
      </w:r>
      <w:hyperlink r:id="rId17" w:history="1">
        <w:r w:rsidRPr="009B0859">
          <w:rPr>
            <w:rStyle w:val="Hyperlink"/>
            <w:sz w:val="20"/>
            <w:szCs w:val="20"/>
          </w:rPr>
          <w:t>http://dx.doi.org/10.1016/j.irfa.2015.01.009</w:t>
        </w:r>
      </w:hyperlink>
      <w:r w:rsidRPr="009B0859">
        <w:rPr>
          <w:sz w:val="20"/>
          <w:szCs w:val="20"/>
        </w:rPr>
        <w:t xml:space="preserve">, </w:t>
      </w:r>
    </w:p>
    <w:p w14:paraId="14CE5FFB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 xml:space="preserve">3*ABS, A-ranked ABDC, </w:t>
      </w:r>
      <w:bookmarkStart w:id="2" w:name="_Hlk177463994"/>
      <w:r w:rsidRPr="009B0859">
        <w:rPr>
          <w:i/>
          <w:sz w:val="20"/>
          <w:szCs w:val="20"/>
        </w:rPr>
        <w:t>94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 xml:space="preserve"> percentile in Scopus</w:t>
      </w:r>
      <w:bookmarkEnd w:id="2"/>
      <w:r w:rsidRPr="009B0859">
        <w:rPr>
          <w:i/>
          <w:sz w:val="20"/>
          <w:szCs w:val="20"/>
        </w:rPr>
        <w:t xml:space="preserve">, </w:t>
      </w:r>
    </w:p>
    <w:p w14:paraId="3EACBD5E" w14:textId="77777777" w:rsidR="00AF4620" w:rsidRDefault="0098371E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>#</w:t>
      </w:r>
      <w:r w:rsidR="00DE149F">
        <w:rPr>
          <w:i/>
          <w:sz w:val="20"/>
          <w:szCs w:val="20"/>
        </w:rPr>
        <w:t>5</w:t>
      </w:r>
      <w:r w:rsidR="009B0859" w:rsidRPr="009B0859">
        <w:rPr>
          <w:i/>
          <w:sz w:val="20"/>
          <w:szCs w:val="20"/>
        </w:rPr>
        <w:t xml:space="preserve"> in Google scholar top finance </w:t>
      </w:r>
      <w:bookmarkStart w:id="3" w:name="_Hlk126521310"/>
      <w:r w:rsidR="009B0859" w:rsidRPr="009B0859">
        <w:rPr>
          <w:i/>
          <w:sz w:val="20"/>
          <w:szCs w:val="20"/>
        </w:rPr>
        <w:t>journals</w:t>
      </w:r>
      <w:bookmarkEnd w:id="3"/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>,</w:t>
      </w:r>
    </w:p>
    <w:p w14:paraId="7C115D3A" w14:textId="51A4E93F" w:rsidR="00AF4620" w:rsidRDefault="00AF4620" w:rsidP="00AF4620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Pr="009B0859">
        <w:rPr>
          <w:i/>
          <w:sz w:val="20"/>
          <w:szCs w:val="20"/>
        </w:rPr>
        <w:t>#</w:t>
      </w:r>
      <w:r>
        <w:rPr>
          <w:i/>
          <w:sz w:val="20"/>
          <w:szCs w:val="20"/>
        </w:rPr>
        <w:t>1</w:t>
      </w:r>
      <w:r w:rsidRPr="009B0859">
        <w:rPr>
          <w:i/>
          <w:sz w:val="20"/>
          <w:szCs w:val="20"/>
        </w:rPr>
        <w:t xml:space="preserve"> in Google scholar top </w:t>
      </w:r>
      <w:r>
        <w:rPr>
          <w:i/>
          <w:sz w:val="20"/>
          <w:szCs w:val="20"/>
        </w:rPr>
        <w:t>international business</w:t>
      </w:r>
      <w:r w:rsidRPr="009B0859">
        <w:rPr>
          <w:i/>
          <w:sz w:val="20"/>
          <w:szCs w:val="20"/>
        </w:rPr>
        <w:t xml:space="preserve"> journals</w:t>
      </w:r>
      <w:r>
        <w:rPr>
          <w:i/>
          <w:sz w:val="20"/>
          <w:szCs w:val="20"/>
        </w:rPr>
        <w:t>**</w:t>
      </w:r>
      <w:r w:rsidRPr="009B0859">
        <w:rPr>
          <w:i/>
          <w:sz w:val="20"/>
          <w:szCs w:val="20"/>
        </w:rPr>
        <w:t>,</w:t>
      </w:r>
    </w:p>
    <w:p w14:paraId="3240435C" w14:textId="4B68DE73" w:rsidR="00AF4620" w:rsidRDefault="00AF4620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hyperlink r:id="rId18" w:history="1">
        <w:r w:rsidRPr="009A348D">
          <w:rPr>
            <w:rStyle w:val="Hyperlink"/>
            <w:i/>
            <w:sz w:val="20"/>
            <w:szCs w:val="20"/>
          </w:rPr>
          <w:t>https://scholar.google.co.uk/citations?view_op=top_venues&amp;hl=en&amp;vq=bus_internationalbusiness</w:t>
        </w:r>
      </w:hyperlink>
    </w:p>
    <w:p w14:paraId="4C44EDE2" w14:textId="03E98FDA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 xml:space="preserve"> </w:t>
      </w:r>
      <w:hyperlink r:id="rId19" w:history="1">
        <w:r w:rsidRPr="009B0859">
          <w:rPr>
            <w:rStyle w:val="Hyperlink"/>
            <w:i/>
            <w:sz w:val="20"/>
            <w:szCs w:val="20"/>
          </w:rPr>
          <w:t>https://scholar.google.co.uk/citations?view_op=top_venues&amp;hl=en&amp;vq=bus_finance</w:t>
        </w:r>
      </w:hyperlink>
    </w:p>
    <w:p w14:paraId="0B66DECE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047E474D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8) </w:t>
      </w:r>
      <w:r w:rsidRPr="009B0859">
        <w:rPr>
          <w:sz w:val="20"/>
          <w:szCs w:val="20"/>
        </w:rPr>
        <w:t>Kroot, J &amp; Giouvris, E,</w:t>
      </w:r>
      <w:r w:rsidRPr="009B0859">
        <w:rPr>
          <w:i/>
          <w:sz w:val="20"/>
          <w:szCs w:val="20"/>
        </w:rPr>
        <w:t xml:space="preserve"> Finance Research Letters</w:t>
      </w:r>
      <w:r w:rsidRPr="009B0859">
        <w:rPr>
          <w:sz w:val="20"/>
          <w:szCs w:val="20"/>
        </w:rPr>
        <w:t xml:space="preserve"> (2016) Dutch mortgages: Impact of the crisis on probability of default, 18, 205–217, </w:t>
      </w:r>
      <w:hyperlink r:id="rId20" w:history="1">
        <w:r w:rsidRPr="009B0859">
          <w:rPr>
            <w:rStyle w:val="Hyperlink"/>
            <w:sz w:val="20"/>
            <w:szCs w:val="20"/>
          </w:rPr>
          <w:t>http://dx.doi.org/10.1016/j.frl.2016.04.018</w:t>
        </w:r>
      </w:hyperlink>
      <w:r w:rsidRPr="009B0859">
        <w:rPr>
          <w:sz w:val="20"/>
          <w:szCs w:val="20"/>
        </w:rPr>
        <w:t xml:space="preserve"> , </w:t>
      </w:r>
    </w:p>
    <w:p w14:paraId="7B820CDE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 xml:space="preserve">2*ABS, B-ranked ABDC, </w:t>
      </w:r>
      <w:bookmarkStart w:id="4" w:name="_Hlk177464016"/>
      <w:r w:rsidRPr="009B0859">
        <w:rPr>
          <w:i/>
          <w:sz w:val="20"/>
          <w:szCs w:val="20"/>
        </w:rPr>
        <w:t>96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 xml:space="preserve"> percentile in Scopus</w:t>
      </w:r>
      <w:bookmarkEnd w:id="4"/>
      <w:r w:rsidRPr="009B0859">
        <w:rPr>
          <w:i/>
          <w:sz w:val="20"/>
          <w:szCs w:val="20"/>
        </w:rPr>
        <w:t xml:space="preserve">, </w:t>
      </w:r>
      <w:bookmarkStart w:id="5" w:name="_Hlk149669378"/>
    </w:p>
    <w:p w14:paraId="47348DD2" w14:textId="67504619" w:rsidR="009B0859" w:rsidRPr="009B0859" w:rsidRDefault="0098371E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>#</w:t>
      </w:r>
      <w:bookmarkEnd w:id="5"/>
      <w:r w:rsidR="00DE149F">
        <w:rPr>
          <w:i/>
          <w:sz w:val="20"/>
          <w:szCs w:val="20"/>
        </w:rPr>
        <w:t>1</w:t>
      </w:r>
      <w:r w:rsidR="009B0859" w:rsidRPr="009B0859">
        <w:rPr>
          <w:i/>
          <w:sz w:val="20"/>
          <w:szCs w:val="20"/>
        </w:rPr>
        <w:t xml:space="preserve"> in Google scholar top finance journals</w:t>
      </w:r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 xml:space="preserve"> </w:t>
      </w:r>
      <w:hyperlink r:id="rId21" w:history="1">
        <w:r w:rsidR="009B0859" w:rsidRPr="009B0859">
          <w:rPr>
            <w:rStyle w:val="Hyperlink"/>
            <w:i/>
            <w:sz w:val="20"/>
            <w:szCs w:val="20"/>
          </w:rPr>
          <w:t>https://scholar.google.co.uk/citations?view_op=top_venues&amp;hl=en&amp;vq=bus_finance</w:t>
        </w:r>
      </w:hyperlink>
    </w:p>
    <w:p w14:paraId="46317DCA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73B399AD" w14:textId="0D91BBB9" w:rsidR="009B0859" w:rsidRPr="00801C52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>9) Lim, S &amp; Giouvris, E,</w:t>
      </w:r>
      <w:r w:rsidRPr="009B0859">
        <w:rPr>
          <w:i/>
          <w:sz w:val="20"/>
          <w:szCs w:val="20"/>
        </w:rPr>
        <w:t xml:space="preserve"> </w:t>
      </w:r>
      <w:r w:rsidRPr="009B0859">
        <w:rPr>
          <w:i/>
          <w:iCs/>
          <w:sz w:val="20"/>
          <w:szCs w:val="20"/>
        </w:rPr>
        <w:t>Current issues in tourism</w:t>
      </w:r>
      <w:r w:rsidRPr="009B0859">
        <w:rPr>
          <w:sz w:val="20"/>
          <w:szCs w:val="20"/>
        </w:rPr>
        <w:t xml:space="preserve"> (2017) Tourist arrivals in Korea: Hallyu as a pull factor. </w:t>
      </w:r>
      <w:r w:rsidRPr="00801C52">
        <w:rPr>
          <w:sz w:val="20"/>
          <w:szCs w:val="20"/>
        </w:rPr>
        <w:t xml:space="preserve">https://doi.org/10.1080/13683500.2017.1372391 </w:t>
      </w:r>
    </w:p>
    <w:p w14:paraId="4C1B863F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 xml:space="preserve">2*ABS, A-ranked ABDC, </w:t>
      </w:r>
      <w:bookmarkStart w:id="6" w:name="_Hlk177464040"/>
      <w:r w:rsidRPr="009B0859">
        <w:rPr>
          <w:i/>
          <w:sz w:val="20"/>
          <w:szCs w:val="20"/>
        </w:rPr>
        <w:t>98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>percentile in Scopus</w:t>
      </w:r>
      <w:bookmarkEnd w:id="6"/>
      <w:r w:rsidRPr="009B0859">
        <w:rPr>
          <w:i/>
          <w:sz w:val="20"/>
          <w:szCs w:val="20"/>
        </w:rPr>
        <w:t xml:space="preserve">, </w:t>
      </w:r>
    </w:p>
    <w:p w14:paraId="56F9F73A" w14:textId="57827526" w:rsidR="009B0859" w:rsidRPr="009B0859" w:rsidRDefault="0098371E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**</w:t>
      </w:r>
      <w:r w:rsidR="009B0859" w:rsidRPr="009B0859">
        <w:rPr>
          <w:i/>
          <w:sz w:val="20"/>
          <w:szCs w:val="20"/>
        </w:rPr>
        <w:t>#3 in Google scholar top tourism and hospitality journals</w:t>
      </w:r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 xml:space="preserve"> </w:t>
      </w:r>
      <w:hyperlink r:id="rId22" w:history="1">
        <w:r w:rsidR="009B0859" w:rsidRPr="009B0859">
          <w:rPr>
            <w:rStyle w:val="Hyperlink"/>
            <w:i/>
            <w:sz w:val="20"/>
            <w:szCs w:val="20"/>
          </w:rPr>
          <w:t>https://scholar.google.co.uk/citations?view_op=top_venues&amp;hl=en&amp;vq=bus_tourismhospitality</w:t>
        </w:r>
      </w:hyperlink>
    </w:p>
    <w:p w14:paraId="4E8E4BD4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43FFE31A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sz w:val="20"/>
          <w:szCs w:val="20"/>
        </w:rPr>
        <w:t xml:space="preserve">10) A. I Alsheikhmubarak and Giouvris, E, </w:t>
      </w:r>
      <w:r w:rsidRPr="009B0859">
        <w:rPr>
          <w:i/>
          <w:iCs/>
          <w:sz w:val="20"/>
          <w:szCs w:val="20"/>
        </w:rPr>
        <w:t>Multinational finance Journal</w:t>
      </w:r>
      <w:r w:rsidRPr="009B0859">
        <w:rPr>
          <w:sz w:val="20"/>
          <w:szCs w:val="20"/>
        </w:rPr>
        <w:t xml:space="preserve"> (2019) A Comparative GARCH Analysis of Macroeconomic Variables and Returns on modelling the kurtosis of FTSE 100 Implied Volatility Index, </w:t>
      </w:r>
      <w:r w:rsidRPr="009B0859">
        <w:rPr>
          <w:i/>
          <w:sz w:val="20"/>
          <w:szCs w:val="20"/>
        </w:rPr>
        <w:t>B-ranked ABDC</w:t>
      </w:r>
    </w:p>
    <w:p w14:paraId="4AB8232D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152A612C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0859">
        <w:rPr>
          <w:sz w:val="20"/>
          <w:szCs w:val="20"/>
        </w:rPr>
        <w:t xml:space="preserve">11) </w:t>
      </w:r>
      <w:bookmarkStart w:id="7" w:name="_Hlk97648911"/>
      <w:r w:rsidRPr="009B0859">
        <w:rPr>
          <w:sz w:val="20"/>
          <w:szCs w:val="20"/>
        </w:rPr>
        <w:t xml:space="preserve">Wang, C &amp; Giouvris, E, </w:t>
      </w:r>
      <w:bookmarkEnd w:id="7"/>
      <w:r w:rsidRPr="009B0859">
        <w:rPr>
          <w:i/>
          <w:iCs/>
          <w:sz w:val="20"/>
          <w:szCs w:val="20"/>
        </w:rPr>
        <w:t>The Chinese Economy</w:t>
      </w:r>
      <w:r w:rsidRPr="009B0859">
        <w:rPr>
          <w:sz w:val="20"/>
          <w:szCs w:val="20"/>
        </w:rPr>
        <w:t xml:space="preserve"> (2019) Important determinants of foreign company performance in China: big data analysis, 52(1), 55-82, DOI: </w:t>
      </w:r>
      <w:hyperlink r:id="rId23" w:history="1">
        <w:r w:rsidRPr="009B0859">
          <w:rPr>
            <w:sz w:val="20"/>
            <w:szCs w:val="20"/>
          </w:rPr>
          <w:t>10.1080/10971475.2018.1523859</w:t>
        </w:r>
      </w:hyperlink>
      <w:r w:rsidRPr="009B085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bookmarkStart w:id="8" w:name="_Hlk97648987"/>
    </w:p>
    <w:p w14:paraId="15DE9713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 xml:space="preserve">B-ranked ABDC, </w:t>
      </w:r>
      <w:bookmarkStart w:id="9" w:name="_Hlk126518847"/>
      <w:r w:rsidRPr="009B0859">
        <w:rPr>
          <w:i/>
          <w:sz w:val="20"/>
          <w:szCs w:val="20"/>
        </w:rPr>
        <w:t>80th percentile in Scopus</w:t>
      </w:r>
      <w:bookmarkEnd w:id="9"/>
    </w:p>
    <w:bookmarkEnd w:id="8"/>
    <w:p w14:paraId="17566F53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</w:p>
    <w:p w14:paraId="69F97833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sz w:val="20"/>
          <w:szCs w:val="20"/>
        </w:rPr>
        <w:t xml:space="preserve">12) Said, H. &amp; Giouvris, E. </w:t>
      </w:r>
      <w:r w:rsidRPr="009B0859">
        <w:rPr>
          <w:i/>
          <w:iCs/>
          <w:sz w:val="20"/>
          <w:szCs w:val="20"/>
        </w:rPr>
        <w:t>Financial Markets and Portfolio Management</w:t>
      </w:r>
      <w:r w:rsidRPr="009B0859">
        <w:rPr>
          <w:sz w:val="20"/>
          <w:szCs w:val="20"/>
        </w:rPr>
        <w:t xml:space="preserve">. (2019) Oil, the Baltic Dry index, market (il)liquidity and business cycles: evidence from net oil-exporting/oil-importing countries.  33, 349–416. </w:t>
      </w:r>
      <w:hyperlink r:id="rId24" w:history="1">
        <w:r w:rsidRPr="009B0859">
          <w:rPr>
            <w:rStyle w:val="Hyperlink"/>
            <w:sz w:val="20"/>
            <w:szCs w:val="20"/>
          </w:rPr>
          <w:t>https://doi.org/10.1007/s11408-019-00337-0</w:t>
        </w:r>
      </w:hyperlink>
      <w:r w:rsidRPr="009B0859">
        <w:rPr>
          <w:i/>
          <w:sz w:val="20"/>
          <w:szCs w:val="20"/>
        </w:rPr>
        <w:t xml:space="preserve"> </w:t>
      </w:r>
    </w:p>
    <w:p w14:paraId="22852D72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>B-ranked ABDC, 2* ABS, 64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 xml:space="preserve"> percentile in Scopus </w:t>
      </w:r>
    </w:p>
    <w:p w14:paraId="6A2D3DFC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64AFE900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 xml:space="preserve">13) Wang, C &amp; Giouvris, E, </w:t>
      </w:r>
      <w:bookmarkStart w:id="10" w:name="_Hlk97649060"/>
      <w:r w:rsidRPr="009B0859">
        <w:rPr>
          <w:i/>
          <w:iCs/>
          <w:sz w:val="20"/>
          <w:szCs w:val="20"/>
        </w:rPr>
        <w:t>The Chinese Economy</w:t>
      </w:r>
      <w:r w:rsidRPr="009B0859">
        <w:rPr>
          <w:sz w:val="20"/>
          <w:szCs w:val="20"/>
        </w:rPr>
        <w:t xml:space="preserve"> (2020) </w:t>
      </w:r>
      <w:bookmarkEnd w:id="10"/>
      <w:r w:rsidRPr="009B0859">
        <w:rPr>
          <w:sz w:val="20"/>
          <w:szCs w:val="20"/>
        </w:rPr>
        <w:t>The Impact of Foreign Bank Entry on Chinese Banks and Financial Liberalization: Recent Evidence, 53:2, 177-199, DOI: </w:t>
      </w:r>
      <w:hyperlink r:id="rId25" w:history="1">
        <w:r w:rsidRPr="009B0859">
          <w:rPr>
            <w:sz w:val="20"/>
            <w:szCs w:val="20"/>
          </w:rPr>
          <w:t>10.1080/10971475.2019.1688004</w:t>
        </w:r>
      </w:hyperlink>
      <w:r w:rsidRPr="009B0859">
        <w:rPr>
          <w:sz w:val="20"/>
          <w:szCs w:val="20"/>
        </w:rPr>
        <w:t xml:space="preserve"> </w:t>
      </w:r>
    </w:p>
    <w:p w14:paraId="4B8A99E3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>B-ranked ABDC, 80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 xml:space="preserve"> percentile in Scopus</w:t>
      </w:r>
    </w:p>
    <w:p w14:paraId="1F3E8118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3BEB3136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 xml:space="preserve">14) Wang, C &amp; Giouvris, E, </w:t>
      </w:r>
      <w:r w:rsidRPr="009B0859">
        <w:rPr>
          <w:i/>
          <w:iCs/>
          <w:sz w:val="20"/>
          <w:szCs w:val="20"/>
        </w:rPr>
        <w:t>The Chinese Economy</w:t>
      </w:r>
      <w:r w:rsidRPr="009B0859">
        <w:rPr>
          <w:sz w:val="20"/>
          <w:szCs w:val="20"/>
        </w:rPr>
        <w:t xml:space="preserve"> (2020) Firm Survival between Manufacturing and Non-Manufacturing Industries: Cultural Distance, Country Risk, Entry Mode, Market Size, Firm Age and Location, 53:5, 412-431, DOI: </w:t>
      </w:r>
      <w:hyperlink r:id="rId26" w:history="1">
        <w:r w:rsidRPr="009B0859">
          <w:rPr>
            <w:sz w:val="20"/>
            <w:szCs w:val="20"/>
          </w:rPr>
          <w:t>10.1080/10971475.2020.1730564</w:t>
        </w:r>
      </w:hyperlink>
      <w:r w:rsidRPr="009B0859">
        <w:rPr>
          <w:sz w:val="20"/>
          <w:szCs w:val="20"/>
        </w:rPr>
        <w:t xml:space="preserve"> </w:t>
      </w:r>
    </w:p>
    <w:p w14:paraId="48CBC6FF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>B-ranked ABDC, 80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 xml:space="preserve"> percentile in Scopus</w:t>
      </w:r>
    </w:p>
    <w:p w14:paraId="4C9E116F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</w:p>
    <w:p w14:paraId="670F9F45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sz w:val="20"/>
          <w:szCs w:val="20"/>
        </w:rPr>
        <w:t xml:space="preserve">15) </w:t>
      </w:r>
      <w:hyperlink r:id="rId27" w:tooltip="Mohamad Hassan" w:history="1">
        <w:r w:rsidRPr="009B0859">
          <w:rPr>
            <w:sz w:val="20"/>
            <w:szCs w:val="20"/>
          </w:rPr>
          <w:t>Hassan, M.</w:t>
        </w:r>
      </w:hyperlink>
      <w:r w:rsidRPr="009B0859">
        <w:rPr>
          <w:sz w:val="20"/>
          <w:szCs w:val="20"/>
        </w:rPr>
        <w:t> &amp; </w:t>
      </w:r>
      <w:hyperlink r:id="rId28" w:tooltip="Evangelos Giouvris" w:history="1">
        <w:r w:rsidRPr="009B0859">
          <w:rPr>
            <w:sz w:val="20"/>
            <w:szCs w:val="20"/>
          </w:rPr>
          <w:t>Giouvris, E.</w:t>
        </w:r>
      </w:hyperlink>
      <w:r w:rsidRPr="009B0859">
        <w:rPr>
          <w:sz w:val="20"/>
          <w:szCs w:val="20"/>
        </w:rPr>
        <w:t> </w:t>
      </w:r>
      <w:hyperlink r:id="rId29" w:history="1">
        <w:r w:rsidRPr="009B0859">
          <w:rPr>
            <w:i/>
            <w:iCs/>
            <w:sz w:val="20"/>
            <w:szCs w:val="20"/>
          </w:rPr>
          <w:t>Journal of Financial Economic Policy</w:t>
        </w:r>
      </w:hyperlink>
      <w:r w:rsidRPr="009B0859">
        <w:rPr>
          <w:sz w:val="20"/>
          <w:szCs w:val="20"/>
        </w:rPr>
        <w:t>, (2020), "Financial institutions mergers: a strategy choice of wealth maximisation and economic value",  Vol. 12 No. 4, pp. 495-529. </w:t>
      </w:r>
      <w:hyperlink r:id="rId30" w:tooltip="DOI: https://doi.org/10.1108/JFEP-06-2019-0113" w:history="1">
        <w:r w:rsidRPr="009B0859">
          <w:rPr>
            <w:sz w:val="20"/>
            <w:szCs w:val="20"/>
          </w:rPr>
          <w:t>https://doi.org/10.1108/JFEP-06-2019-0113</w:t>
        </w:r>
      </w:hyperlink>
      <w:r w:rsidRPr="009B0859">
        <w:rPr>
          <w:i/>
          <w:sz w:val="20"/>
          <w:szCs w:val="20"/>
        </w:rPr>
        <w:t xml:space="preserve"> </w:t>
      </w:r>
    </w:p>
    <w:p w14:paraId="5D5E1300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>B-ranked ABDC, 46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 xml:space="preserve"> percentile in Scopus</w:t>
      </w:r>
    </w:p>
    <w:p w14:paraId="7D0BC748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</w:p>
    <w:p w14:paraId="47E8FEA8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 xml:space="preserve">16) Essa, M.S &amp; Giouvris, E. </w:t>
      </w:r>
      <w:r w:rsidRPr="009B0859">
        <w:rPr>
          <w:i/>
          <w:iCs/>
          <w:sz w:val="20"/>
          <w:szCs w:val="20"/>
        </w:rPr>
        <w:t>Journal of Risk and Financial Management</w:t>
      </w:r>
      <w:r w:rsidRPr="009B0859">
        <w:rPr>
          <w:sz w:val="20"/>
          <w:szCs w:val="20"/>
        </w:rPr>
        <w:t>. (2020), Oil Price, Oil Price Implied Volatility (OVX) and Illiquidity Premiums in the US: (A)symmetry and the Impact of Macroeconomic Factors.  </w:t>
      </w:r>
      <w:r w:rsidRPr="009B0859">
        <w:rPr>
          <w:i/>
          <w:iCs/>
          <w:sz w:val="20"/>
          <w:szCs w:val="20"/>
        </w:rPr>
        <w:t>13(4)</w:t>
      </w:r>
      <w:r w:rsidRPr="009B0859">
        <w:rPr>
          <w:sz w:val="20"/>
          <w:szCs w:val="20"/>
        </w:rPr>
        <w:t xml:space="preserve">, 70. </w:t>
      </w:r>
      <w:hyperlink r:id="rId31" w:history="1">
        <w:r w:rsidRPr="009B0859">
          <w:rPr>
            <w:rStyle w:val="Hyperlink"/>
            <w:sz w:val="20"/>
            <w:szCs w:val="20"/>
          </w:rPr>
          <w:t>https://doi.org/10.3390/jrfm13040070</w:t>
        </w:r>
      </w:hyperlink>
      <w:r w:rsidRPr="009B0859">
        <w:rPr>
          <w:sz w:val="20"/>
          <w:szCs w:val="20"/>
        </w:rPr>
        <w:t xml:space="preserve"> </w:t>
      </w:r>
    </w:p>
    <w:p w14:paraId="524FBE02" w14:textId="77777777" w:rsidR="00E93920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i/>
          <w:sz w:val="20"/>
          <w:szCs w:val="20"/>
        </w:rPr>
        <w:t>B-ranked ABDC,</w:t>
      </w:r>
      <w:r w:rsidR="00C849F2" w:rsidRPr="00C849F2">
        <w:rPr>
          <w:i/>
          <w:iCs/>
          <w:sz w:val="20"/>
          <w:szCs w:val="20"/>
        </w:rPr>
        <w:t xml:space="preserve"> </w:t>
      </w:r>
      <w:r w:rsidR="00C849F2" w:rsidRPr="009B0859">
        <w:rPr>
          <w:i/>
          <w:iCs/>
          <w:sz w:val="20"/>
          <w:szCs w:val="20"/>
        </w:rPr>
        <w:t xml:space="preserve">76th percentile in Scopus, </w:t>
      </w:r>
      <w:r w:rsidRPr="009B0859">
        <w:rPr>
          <w:i/>
          <w:sz w:val="20"/>
          <w:szCs w:val="20"/>
        </w:rPr>
        <w:t xml:space="preserve"> </w:t>
      </w:r>
      <w:bookmarkStart w:id="11" w:name="_Hlk149669544"/>
    </w:p>
    <w:p w14:paraId="507E4347" w14:textId="32D5E21A" w:rsidR="009B0859" w:rsidRPr="009B0859" w:rsidRDefault="00C36370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>#</w:t>
      </w:r>
      <w:r w:rsidR="00DE149F">
        <w:rPr>
          <w:i/>
          <w:sz w:val="20"/>
          <w:szCs w:val="20"/>
        </w:rPr>
        <w:t>8</w:t>
      </w:r>
      <w:r w:rsidR="009B0859" w:rsidRPr="009B0859">
        <w:rPr>
          <w:i/>
          <w:sz w:val="20"/>
          <w:szCs w:val="20"/>
        </w:rPr>
        <w:t xml:space="preserve"> in Google scholar top finance journals</w:t>
      </w:r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 xml:space="preserve"> </w:t>
      </w:r>
      <w:hyperlink r:id="rId32" w:history="1">
        <w:r w:rsidR="009B0859" w:rsidRPr="009B0859">
          <w:rPr>
            <w:rStyle w:val="Hyperlink"/>
            <w:i/>
            <w:sz w:val="20"/>
            <w:szCs w:val="20"/>
          </w:rPr>
          <w:t>https://scholar.google.co.uk/citations?view_op=top_venues&amp;hl=en&amp;vq=bus_finance</w:t>
        </w:r>
      </w:hyperlink>
    </w:p>
    <w:p w14:paraId="16E7E93D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</w:p>
    <w:bookmarkEnd w:id="11"/>
    <w:p w14:paraId="59EB98F5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 w:rsidRPr="009B0859">
        <w:rPr>
          <w:sz w:val="20"/>
          <w:szCs w:val="20"/>
        </w:rPr>
        <w:t xml:space="preserve">17) </w:t>
      </w:r>
      <w:hyperlink r:id="rId33" w:tooltip="Mohamad Hassan" w:history="1">
        <w:r w:rsidRPr="009B0859">
          <w:rPr>
            <w:sz w:val="20"/>
            <w:szCs w:val="20"/>
          </w:rPr>
          <w:t>Hassan, M.</w:t>
        </w:r>
      </w:hyperlink>
      <w:r w:rsidRPr="009B0859">
        <w:rPr>
          <w:sz w:val="20"/>
          <w:szCs w:val="20"/>
        </w:rPr>
        <w:t> &amp; </w:t>
      </w:r>
      <w:hyperlink r:id="rId34" w:tooltip="Evangelos Giouvris" w:history="1">
        <w:r w:rsidRPr="009B0859">
          <w:rPr>
            <w:sz w:val="20"/>
            <w:szCs w:val="20"/>
          </w:rPr>
          <w:t>Giouvris, E.</w:t>
        </w:r>
      </w:hyperlink>
      <w:r w:rsidRPr="009B0859">
        <w:rPr>
          <w:sz w:val="20"/>
          <w:szCs w:val="20"/>
        </w:rPr>
        <w:t> </w:t>
      </w:r>
      <w:hyperlink r:id="rId35" w:history="1">
        <w:r w:rsidRPr="009B0859">
          <w:rPr>
            <w:i/>
            <w:iCs/>
            <w:sz w:val="20"/>
            <w:szCs w:val="20"/>
          </w:rPr>
          <w:t>Journal of Financial Economic Policy</w:t>
        </w:r>
      </w:hyperlink>
      <w:r w:rsidRPr="009B0859">
        <w:rPr>
          <w:sz w:val="20"/>
          <w:szCs w:val="20"/>
        </w:rPr>
        <w:t>, (2021), "Bank mergers: the cyclical behaviour of regulation, risk and returns", Vol. 13 No. 2, pp. 256-284. </w:t>
      </w:r>
      <w:hyperlink r:id="rId36" w:tooltip="DOI: https://doi.org/10.1108/JFEP-03-2020-0043" w:history="1">
        <w:r w:rsidRPr="009B0859">
          <w:rPr>
            <w:sz w:val="20"/>
            <w:szCs w:val="20"/>
          </w:rPr>
          <w:t>https://doi.org/10.1108/JFEP-03-2020-0043</w:t>
        </w:r>
      </w:hyperlink>
      <w:r w:rsidRPr="009B0859">
        <w:rPr>
          <w:i/>
          <w:sz w:val="20"/>
          <w:szCs w:val="20"/>
        </w:rPr>
        <w:t xml:space="preserve"> </w:t>
      </w:r>
    </w:p>
    <w:p w14:paraId="3E57DA00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i/>
          <w:sz w:val="20"/>
          <w:szCs w:val="20"/>
        </w:rPr>
        <w:t xml:space="preserve">B-ranked ABDC, </w:t>
      </w:r>
      <w:bookmarkStart w:id="12" w:name="_Hlk138956285"/>
      <w:r w:rsidRPr="009B0859">
        <w:rPr>
          <w:i/>
          <w:sz w:val="20"/>
          <w:szCs w:val="20"/>
        </w:rPr>
        <w:t>46</w:t>
      </w:r>
      <w:r w:rsidRPr="009B0859">
        <w:rPr>
          <w:i/>
          <w:sz w:val="20"/>
          <w:szCs w:val="20"/>
          <w:vertAlign w:val="superscript"/>
        </w:rPr>
        <w:t>th</w:t>
      </w:r>
      <w:r w:rsidRPr="009B0859">
        <w:rPr>
          <w:i/>
          <w:sz w:val="20"/>
          <w:szCs w:val="20"/>
        </w:rPr>
        <w:t xml:space="preserve"> percentile in Scopus</w:t>
      </w:r>
      <w:bookmarkEnd w:id="12"/>
    </w:p>
    <w:p w14:paraId="4B531A86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rFonts w:ascii="Open Sans" w:hAnsi="Open Sans" w:cs="Open Sans"/>
          <w:sz w:val="20"/>
          <w:szCs w:val="20"/>
          <w:lang w:val="en-US"/>
        </w:rPr>
      </w:pPr>
    </w:p>
    <w:p w14:paraId="4E2D6F6E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 xml:space="preserve">18) Korley, M. &amp; Giouvris, E. </w:t>
      </w:r>
      <w:r w:rsidRPr="009B0859">
        <w:rPr>
          <w:i/>
          <w:iCs/>
          <w:sz w:val="20"/>
          <w:szCs w:val="20"/>
        </w:rPr>
        <w:t>Journal of Risk and Financial Management</w:t>
      </w:r>
      <w:r w:rsidRPr="009B0859">
        <w:rPr>
          <w:sz w:val="20"/>
          <w:szCs w:val="20"/>
        </w:rPr>
        <w:t>. (2021), The Regime-Switching Behaviour of Exchange Rates and Frontier Stock Market Prices in Sub-Saharan Africa.</w:t>
      </w:r>
      <w:r w:rsidRPr="009B0859">
        <w:rPr>
          <w:i/>
          <w:iCs/>
          <w:sz w:val="20"/>
          <w:szCs w:val="20"/>
        </w:rPr>
        <w:t>14(3)</w:t>
      </w:r>
      <w:r w:rsidRPr="009B0859">
        <w:rPr>
          <w:sz w:val="20"/>
          <w:szCs w:val="20"/>
        </w:rPr>
        <w:t xml:space="preserve">, 122. </w:t>
      </w:r>
      <w:hyperlink r:id="rId37" w:history="1">
        <w:r w:rsidRPr="009B0859">
          <w:rPr>
            <w:rStyle w:val="Hyperlink"/>
            <w:sz w:val="20"/>
            <w:szCs w:val="20"/>
          </w:rPr>
          <w:t>https://doi.org/10.3390/jrfm14030122</w:t>
        </w:r>
      </w:hyperlink>
      <w:r w:rsidRPr="009B0859">
        <w:rPr>
          <w:sz w:val="20"/>
          <w:szCs w:val="20"/>
        </w:rPr>
        <w:t xml:space="preserve">, </w:t>
      </w:r>
    </w:p>
    <w:p w14:paraId="28497BFE" w14:textId="77777777" w:rsidR="00E93920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 w:rsidRPr="009B0859">
        <w:rPr>
          <w:i/>
          <w:sz w:val="20"/>
          <w:szCs w:val="20"/>
        </w:rPr>
        <w:t xml:space="preserve">B-ranked ABDC, </w:t>
      </w:r>
      <w:r w:rsidR="00C849F2" w:rsidRPr="009B0859">
        <w:rPr>
          <w:i/>
          <w:iCs/>
          <w:sz w:val="20"/>
          <w:szCs w:val="20"/>
        </w:rPr>
        <w:t xml:space="preserve">76th percentile in Scopus, </w:t>
      </w:r>
    </w:p>
    <w:p w14:paraId="4018A641" w14:textId="58394644" w:rsidR="009B0859" w:rsidRPr="009B0859" w:rsidRDefault="0098371E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>#</w:t>
      </w:r>
      <w:r w:rsidR="00DE149F">
        <w:rPr>
          <w:i/>
          <w:sz w:val="20"/>
          <w:szCs w:val="20"/>
        </w:rPr>
        <w:t>8</w:t>
      </w:r>
      <w:r w:rsidR="009B0859" w:rsidRPr="009B0859">
        <w:rPr>
          <w:i/>
          <w:sz w:val="20"/>
          <w:szCs w:val="20"/>
        </w:rPr>
        <w:t xml:space="preserve"> in Google scholar top finance journals</w:t>
      </w:r>
      <w:r>
        <w:rPr>
          <w:i/>
          <w:sz w:val="20"/>
          <w:szCs w:val="20"/>
        </w:rPr>
        <w:t>**</w:t>
      </w:r>
      <w:r w:rsidR="009B0859" w:rsidRPr="009B0859">
        <w:rPr>
          <w:i/>
          <w:sz w:val="20"/>
          <w:szCs w:val="20"/>
        </w:rPr>
        <w:t xml:space="preserve"> </w:t>
      </w:r>
    </w:p>
    <w:p w14:paraId="0CAED68C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sz w:val="20"/>
          <w:szCs w:val="20"/>
        </w:rPr>
      </w:pPr>
      <w:hyperlink r:id="rId38" w:history="1">
        <w:r w:rsidRPr="009B0859">
          <w:rPr>
            <w:rStyle w:val="Hyperlink"/>
            <w:i/>
            <w:sz w:val="20"/>
            <w:szCs w:val="20"/>
          </w:rPr>
          <w:t>https://scholar.google.co.uk/citations?view_op=top_venues&amp;hl=en&amp;vq=bus_finance</w:t>
        </w:r>
      </w:hyperlink>
    </w:p>
    <w:p w14:paraId="2A695E8D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275D08B6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 xml:space="preserve">19) Zhang, H &amp; Giouvris, E.  </w:t>
      </w:r>
      <w:r w:rsidRPr="009B0859">
        <w:rPr>
          <w:i/>
          <w:iCs/>
          <w:sz w:val="20"/>
          <w:szCs w:val="20"/>
        </w:rPr>
        <w:t>Journal of Risk and Financial Management</w:t>
      </w:r>
      <w:r w:rsidRPr="009B0859">
        <w:rPr>
          <w:sz w:val="20"/>
          <w:szCs w:val="20"/>
        </w:rPr>
        <w:t xml:space="preserve">. (2022), Measures of Volatility, Crises, Sentiment and the Role of U.S. 'Fear' Index (VIX) on Herding in BRICS (2007-2021) 15 (3), 134 DOI: 10.3390/jrfm15030134, </w:t>
      </w:r>
    </w:p>
    <w:p w14:paraId="2CDED7FC" w14:textId="77777777" w:rsidR="00E93920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 w:rsidRPr="009B0859">
        <w:rPr>
          <w:i/>
          <w:iCs/>
          <w:sz w:val="20"/>
          <w:szCs w:val="20"/>
        </w:rPr>
        <w:t xml:space="preserve">B-ranked ABDC, </w:t>
      </w:r>
      <w:bookmarkStart w:id="13" w:name="_Hlk149669614"/>
      <w:r w:rsidR="00C849F2" w:rsidRPr="009B0859">
        <w:rPr>
          <w:i/>
          <w:iCs/>
          <w:sz w:val="20"/>
          <w:szCs w:val="20"/>
        </w:rPr>
        <w:t xml:space="preserve">76th percentile in Scopus, </w:t>
      </w:r>
    </w:p>
    <w:p w14:paraId="3723FE84" w14:textId="26267839" w:rsidR="009B0859" w:rsidRPr="009B0859" w:rsidRDefault="0098371E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 w:rsidR="009B0859" w:rsidRPr="009B0859">
        <w:rPr>
          <w:i/>
          <w:iCs/>
          <w:sz w:val="20"/>
          <w:szCs w:val="20"/>
        </w:rPr>
        <w:t>#</w:t>
      </w:r>
      <w:r w:rsidR="00DE149F">
        <w:rPr>
          <w:i/>
          <w:iCs/>
          <w:sz w:val="20"/>
          <w:szCs w:val="20"/>
        </w:rPr>
        <w:t>8</w:t>
      </w:r>
      <w:r w:rsidR="009B0859" w:rsidRPr="009B0859">
        <w:rPr>
          <w:i/>
          <w:iCs/>
          <w:sz w:val="20"/>
          <w:szCs w:val="20"/>
        </w:rPr>
        <w:t xml:space="preserve"> in Google scholar top finance journals</w:t>
      </w:r>
      <w:r>
        <w:rPr>
          <w:i/>
          <w:iCs/>
          <w:sz w:val="20"/>
          <w:szCs w:val="20"/>
        </w:rPr>
        <w:t>**</w:t>
      </w:r>
      <w:r w:rsidR="009B0859" w:rsidRPr="009B0859">
        <w:rPr>
          <w:i/>
          <w:iCs/>
          <w:sz w:val="20"/>
          <w:szCs w:val="20"/>
        </w:rPr>
        <w:t xml:space="preserve"> </w:t>
      </w:r>
    </w:p>
    <w:bookmarkEnd w:id="13"/>
    <w:p w14:paraId="7AE7E3F8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 w:rsidRPr="009B0859">
        <w:rPr>
          <w:i/>
          <w:iCs/>
          <w:sz w:val="20"/>
          <w:szCs w:val="20"/>
        </w:rPr>
        <w:fldChar w:fldCharType="begin"/>
      </w:r>
      <w:r w:rsidRPr="009B0859">
        <w:rPr>
          <w:i/>
          <w:iCs/>
          <w:sz w:val="20"/>
          <w:szCs w:val="20"/>
        </w:rPr>
        <w:instrText>HYPERLINK "https://scholar.google.co.uk/citations?view_op=top_venues&amp;hl=en&amp;vq=bus_finance"</w:instrText>
      </w:r>
      <w:r w:rsidRPr="009B0859">
        <w:rPr>
          <w:i/>
          <w:iCs/>
          <w:sz w:val="20"/>
          <w:szCs w:val="20"/>
        </w:rPr>
      </w:r>
      <w:r w:rsidRPr="009B0859">
        <w:rPr>
          <w:i/>
          <w:iCs/>
          <w:sz w:val="20"/>
          <w:szCs w:val="20"/>
        </w:rPr>
        <w:fldChar w:fldCharType="separate"/>
      </w:r>
      <w:r w:rsidRPr="009B0859">
        <w:rPr>
          <w:rStyle w:val="Hyperlink"/>
          <w:i/>
          <w:iCs/>
          <w:sz w:val="20"/>
          <w:szCs w:val="20"/>
        </w:rPr>
        <w:t>https://scholar.google.co.uk/citations?view_op=top_venues&amp;hl=en&amp;vq=bus_finance</w:t>
      </w:r>
      <w:r w:rsidRPr="009B0859">
        <w:rPr>
          <w:i/>
          <w:iCs/>
          <w:sz w:val="20"/>
          <w:szCs w:val="20"/>
        </w:rPr>
        <w:fldChar w:fldCharType="end"/>
      </w:r>
    </w:p>
    <w:p w14:paraId="2D218F04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7B7851E9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 xml:space="preserve">20) </w:t>
      </w:r>
      <w:bookmarkStart w:id="14" w:name="_Hlk149731245"/>
      <w:r w:rsidRPr="009B0859">
        <w:rPr>
          <w:sz w:val="20"/>
          <w:szCs w:val="20"/>
        </w:rPr>
        <w:t xml:space="preserve">Korley, M &amp; Giouvris, E. </w:t>
      </w:r>
      <w:r w:rsidRPr="009B0859">
        <w:rPr>
          <w:i/>
          <w:iCs/>
          <w:sz w:val="20"/>
          <w:szCs w:val="20"/>
        </w:rPr>
        <w:t>Economies.</w:t>
      </w:r>
      <w:r w:rsidRPr="009B0859">
        <w:rPr>
          <w:sz w:val="20"/>
          <w:szCs w:val="20"/>
        </w:rPr>
        <w:t xml:space="preserve"> (2022), </w:t>
      </w:r>
      <w:bookmarkEnd w:id="14"/>
      <w:r w:rsidRPr="009B0859">
        <w:rPr>
          <w:sz w:val="20"/>
          <w:szCs w:val="20"/>
        </w:rPr>
        <w:t xml:space="preserve">The Impact of Oil Price and Oil Volatility Index (OVX) on the Exchange Rate in Sub-Saharan Africa: Evidence from Oil Importing/Exporting Countries. 10: 272. https://doi.org/ 10.3390/economies10110272, </w:t>
      </w:r>
    </w:p>
    <w:p w14:paraId="23965827" w14:textId="77777777" w:rsidR="00E93920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bookmarkStart w:id="15" w:name="_Hlk177464103"/>
      <w:bookmarkStart w:id="16" w:name="_Hlk177229058"/>
      <w:r w:rsidRPr="009B0859">
        <w:rPr>
          <w:i/>
          <w:iCs/>
          <w:sz w:val="20"/>
          <w:szCs w:val="20"/>
        </w:rPr>
        <w:t>76th percentile in Scopus</w:t>
      </w:r>
      <w:bookmarkEnd w:id="15"/>
      <w:r w:rsidRPr="009B0859">
        <w:rPr>
          <w:i/>
          <w:iCs/>
          <w:sz w:val="20"/>
          <w:szCs w:val="20"/>
        </w:rPr>
        <w:t xml:space="preserve">, </w:t>
      </w:r>
      <w:bookmarkEnd w:id="16"/>
    </w:p>
    <w:p w14:paraId="51EB4018" w14:textId="7C1097A4" w:rsidR="009B0859" w:rsidRPr="009B0859" w:rsidRDefault="0098371E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 w:rsidR="009B0859" w:rsidRPr="009B0859">
        <w:rPr>
          <w:i/>
          <w:iCs/>
          <w:sz w:val="20"/>
          <w:szCs w:val="20"/>
        </w:rPr>
        <w:t>#</w:t>
      </w:r>
      <w:r w:rsidR="00DE149F">
        <w:rPr>
          <w:i/>
          <w:iCs/>
          <w:sz w:val="20"/>
          <w:szCs w:val="20"/>
        </w:rPr>
        <w:t>6</w:t>
      </w:r>
      <w:r w:rsidR="009B0859" w:rsidRPr="009B0859">
        <w:rPr>
          <w:i/>
          <w:iCs/>
          <w:sz w:val="20"/>
          <w:szCs w:val="20"/>
        </w:rPr>
        <w:t xml:space="preserve"> in Google scholar top development economics journals</w:t>
      </w:r>
      <w:r>
        <w:rPr>
          <w:i/>
          <w:iCs/>
          <w:sz w:val="20"/>
          <w:szCs w:val="20"/>
        </w:rPr>
        <w:t>**</w:t>
      </w:r>
    </w:p>
    <w:p w14:paraId="4906BAA6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 w:rsidRPr="009B0859">
        <w:rPr>
          <w:i/>
          <w:iCs/>
          <w:sz w:val="20"/>
          <w:szCs w:val="20"/>
        </w:rPr>
        <w:t xml:space="preserve"> </w:t>
      </w:r>
      <w:hyperlink r:id="rId39" w:history="1">
        <w:r w:rsidRPr="009B0859">
          <w:rPr>
            <w:rStyle w:val="Hyperlink"/>
            <w:i/>
            <w:iCs/>
            <w:sz w:val="20"/>
            <w:szCs w:val="20"/>
          </w:rPr>
          <w:t>https://scholar.google.co.uk/citations?view_op=top_venues&amp;hl=en&amp;vq=bus_developmenteconomics</w:t>
        </w:r>
      </w:hyperlink>
    </w:p>
    <w:p w14:paraId="22335BA8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274FFE58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lastRenderedPageBreak/>
        <w:t xml:space="preserve">21) </w:t>
      </w:r>
      <w:bookmarkStart w:id="17" w:name="_Hlk149672081"/>
      <w:r w:rsidRPr="009B0859">
        <w:rPr>
          <w:sz w:val="20"/>
          <w:szCs w:val="20"/>
        </w:rPr>
        <w:t xml:space="preserve">Essa, M.S &amp; Giouvris, E. </w:t>
      </w:r>
      <w:bookmarkStart w:id="18" w:name="_Hlk149731270"/>
      <w:r w:rsidRPr="009B0859">
        <w:rPr>
          <w:i/>
          <w:iCs/>
          <w:sz w:val="20"/>
          <w:szCs w:val="20"/>
        </w:rPr>
        <w:t>International Journal of Financial Studies</w:t>
      </w:r>
      <w:bookmarkEnd w:id="18"/>
      <w:r w:rsidRPr="009B0859">
        <w:rPr>
          <w:i/>
          <w:iCs/>
          <w:sz w:val="20"/>
          <w:szCs w:val="20"/>
        </w:rPr>
        <w:t>.</w:t>
      </w:r>
      <w:r w:rsidRPr="009B0859">
        <w:rPr>
          <w:sz w:val="20"/>
          <w:szCs w:val="20"/>
        </w:rPr>
        <w:t xml:space="preserve"> (2023) Fama–French–Carhart Factor-Based Premiums in the US REIT Market: A Risk Based Explanation, and the Impact of Financial Distress and Liquidity Crisis from 2001 to 2020, 11(1); </w:t>
      </w:r>
    </w:p>
    <w:p w14:paraId="42DD464B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hyperlink r:id="rId40" w:history="1">
        <w:r w:rsidRPr="009B0859">
          <w:rPr>
            <w:rStyle w:val="Hyperlink"/>
            <w:sz w:val="20"/>
            <w:szCs w:val="20"/>
          </w:rPr>
          <w:t>https://doi.org/10.3390/ijfs11010012</w:t>
        </w:r>
      </w:hyperlink>
    </w:p>
    <w:p w14:paraId="3DDE7A4C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bookmarkStart w:id="19" w:name="_Hlk149731422"/>
      <w:r w:rsidRPr="009B0859">
        <w:rPr>
          <w:i/>
          <w:iCs/>
          <w:sz w:val="20"/>
          <w:szCs w:val="20"/>
        </w:rPr>
        <w:t>B-ranked ABDC, 65</w:t>
      </w:r>
      <w:r w:rsidRPr="009B0859">
        <w:rPr>
          <w:i/>
          <w:iCs/>
          <w:sz w:val="20"/>
          <w:szCs w:val="20"/>
          <w:vertAlign w:val="superscript"/>
        </w:rPr>
        <w:t>th</w:t>
      </w:r>
      <w:r w:rsidRPr="009B0859">
        <w:rPr>
          <w:i/>
          <w:iCs/>
          <w:sz w:val="20"/>
          <w:szCs w:val="20"/>
        </w:rPr>
        <w:t xml:space="preserve"> percentile in Scopus</w:t>
      </w:r>
    </w:p>
    <w:bookmarkEnd w:id="17"/>
    <w:bookmarkEnd w:id="19"/>
    <w:p w14:paraId="1B06814A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</w:p>
    <w:p w14:paraId="639AB8E4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 xml:space="preserve">22) Zhang, H &amp; Giouvris, E. </w:t>
      </w:r>
      <w:bookmarkStart w:id="20" w:name="_Hlk177204256"/>
      <w:r w:rsidRPr="009B0859">
        <w:rPr>
          <w:i/>
          <w:iCs/>
          <w:sz w:val="20"/>
          <w:szCs w:val="20"/>
        </w:rPr>
        <w:t>Journal of Risk and Financial Management</w:t>
      </w:r>
      <w:r w:rsidRPr="009B0859">
        <w:rPr>
          <w:sz w:val="20"/>
          <w:szCs w:val="20"/>
        </w:rPr>
        <w:t xml:space="preserve"> </w:t>
      </w:r>
      <w:bookmarkEnd w:id="20"/>
      <w:r w:rsidRPr="009B0859">
        <w:rPr>
          <w:sz w:val="20"/>
          <w:szCs w:val="20"/>
        </w:rPr>
        <w:t>(2023) What Is the Effect of Oil and Gas Markets (Spot/Futures) on Herding in BRICS? Recent Evidence (2007–2022). 16: 466. https://doi.org/10.3390/ jrfm16110466</w:t>
      </w:r>
    </w:p>
    <w:p w14:paraId="4EE524CB" w14:textId="77777777" w:rsidR="00E93920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 w:rsidRPr="009B0859">
        <w:rPr>
          <w:i/>
          <w:iCs/>
          <w:sz w:val="20"/>
          <w:szCs w:val="20"/>
        </w:rPr>
        <w:t xml:space="preserve">B-ranked ABDC, </w:t>
      </w:r>
      <w:bookmarkStart w:id="21" w:name="_Hlk177464177"/>
      <w:r w:rsidR="00C849F2" w:rsidRPr="009B0859">
        <w:rPr>
          <w:i/>
          <w:iCs/>
          <w:sz w:val="20"/>
          <w:szCs w:val="20"/>
        </w:rPr>
        <w:t>76th percentile in Scopus</w:t>
      </w:r>
      <w:bookmarkEnd w:id="21"/>
      <w:r w:rsidR="00C849F2" w:rsidRPr="009B0859">
        <w:rPr>
          <w:i/>
          <w:iCs/>
          <w:sz w:val="20"/>
          <w:szCs w:val="20"/>
        </w:rPr>
        <w:t xml:space="preserve">, </w:t>
      </w:r>
    </w:p>
    <w:p w14:paraId="41B3E7D5" w14:textId="59C0A775" w:rsidR="009B0859" w:rsidRPr="009B0859" w:rsidRDefault="0098371E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 w:rsidR="009B0859" w:rsidRPr="009B0859">
        <w:rPr>
          <w:i/>
          <w:iCs/>
          <w:sz w:val="20"/>
          <w:szCs w:val="20"/>
        </w:rPr>
        <w:t>#</w:t>
      </w:r>
      <w:r w:rsidR="00AF4620">
        <w:rPr>
          <w:i/>
          <w:iCs/>
          <w:sz w:val="20"/>
          <w:szCs w:val="20"/>
        </w:rPr>
        <w:t>8</w:t>
      </w:r>
      <w:r w:rsidR="009B0859" w:rsidRPr="009B0859">
        <w:rPr>
          <w:i/>
          <w:iCs/>
          <w:sz w:val="20"/>
          <w:szCs w:val="20"/>
        </w:rPr>
        <w:t xml:space="preserve"> in Google scholar top finance journals</w:t>
      </w:r>
      <w:r>
        <w:rPr>
          <w:i/>
          <w:iCs/>
          <w:sz w:val="20"/>
          <w:szCs w:val="20"/>
        </w:rPr>
        <w:t>**</w:t>
      </w:r>
      <w:r w:rsidR="009B0859" w:rsidRPr="009B0859">
        <w:rPr>
          <w:i/>
          <w:iCs/>
          <w:sz w:val="20"/>
          <w:szCs w:val="20"/>
        </w:rPr>
        <w:t xml:space="preserve"> </w:t>
      </w:r>
    </w:p>
    <w:p w14:paraId="2DD1AA86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hyperlink r:id="rId41" w:history="1">
        <w:r w:rsidRPr="009B0859">
          <w:rPr>
            <w:rStyle w:val="Hyperlink"/>
            <w:i/>
            <w:iCs/>
            <w:sz w:val="20"/>
            <w:szCs w:val="20"/>
          </w:rPr>
          <w:t>https://scholar.google.co.uk/citations?view_op=top_venues&amp;hl=en&amp;vq=bus_finance</w:t>
        </w:r>
      </w:hyperlink>
    </w:p>
    <w:p w14:paraId="5F87AFD8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</w:p>
    <w:p w14:paraId="7371D126" w14:textId="51E35632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 xml:space="preserve">23) Essa, M.S &amp; Giouvris, E. </w:t>
      </w:r>
      <w:r w:rsidRPr="009B0859">
        <w:rPr>
          <w:i/>
          <w:iCs/>
          <w:sz w:val="20"/>
          <w:szCs w:val="20"/>
        </w:rPr>
        <w:t>Journal of Behavioural Finance</w:t>
      </w:r>
      <w:r w:rsidRPr="009B0859">
        <w:rPr>
          <w:sz w:val="20"/>
          <w:szCs w:val="20"/>
        </w:rPr>
        <w:t xml:space="preserve">. (2023) </w:t>
      </w:r>
      <w:hyperlink r:id="rId42" w:history="1">
        <w:r w:rsidRPr="009B0859">
          <w:rPr>
            <w:sz w:val="20"/>
            <w:szCs w:val="20"/>
          </w:rPr>
          <w:t>What is the effect of VIX and (un)expected illiquidity on sectoral herding in US R</w:t>
        </w:r>
        <w:r w:rsidR="008E6E20">
          <w:rPr>
            <w:sz w:val="20"/>
            <w:szCs w:val="20"/>
          </w:rPr>
          <w:t xml:space="preserve">eal </w:t>
        </w:r>
        <w:r w:rsidRPr="009B0859">
          <w:rPr>
            <w:sz w:val="20"/>
            <w:szCs w:val="20"/>
          </w:rPr>
          <w:t>E</w:t>
        </w:r>
        <w:r w:rsidR="008E6E20">
          <w:rPr>
            <w:sz w:val="20"/>
            <w:szCs w:val="20"/>
          </w:rPr>
          <w:t xml:space="preserve">state </w:t>
        </w:r>
        <w:r w:rsidRPr="009B0859">
          <w:rPr>
            <w:sz w:val="20"/>
            <w:szCs w:val="20"/>
          </w:rPr>
          <w:t>I</w:t>
        </w:r>
        <w:r w:rsidR="008E6E20">
          <w:rPr>
            <w:sz w:val="20"/>
            <w:szCs w:val="20"/>
          </w:rPr>
          <w:t xml:space="preserve">nvestment </w:t>
        </w:r>
        <w:r w:rsidRPr="009B0859">
          <w:rPr>
            <w:sz w:val="20"/>
            <w:szCs w:val="20"/>
          </w:rPr>
          <w:t>T</w:t>
        </w:r>
        <w:r w:rsidR="008E6E20">
          <w:rPr>
            <w:sz w:val="20"/>
            <w:szCs w:val="20"/>
          </w:rPr>
          <w:t>rust</w:t>
        </w:r>
        <w:r w:rsidRPr="009B0859">
          <w:rPr>
            <w:sz w:val="20"/>
            <w:szCs w:val="20"/>
          </w:rPr>
          <w:t>s during (non)crises? Evidence from a Markov switching model (2014–2022)</w:t>
        </w:r>
      </w:hyperlink>
      <w:r w:rsidRPr="009B0859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 </w:t>
      </w:r>
      <w:hyperlink r:id="rId43" w:history="1">
        <w:r w:rsidRPr="009B0859">
          <w:rPr>
            <w:rStyle w:val="Hyperlink"/>
            <w:sz w:val="20"/>
            <w:szCs w:val="20"/>
          </w:rPr>
          <w:t>https://doi.org/10.1080/15427560.2023.2249155</w:t>
        </w:r>
      </w:hyperlink>
    </w:p>
    <w:p w14:paraId="70719D48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 w:rsidRPr="009B0859">
        <w:rPr>
          <w:i/>
          <w:iCs/>
          <w:sz w:val="20"/>
          <w:szCs w:val="20"/>
        </w:rPr>
        <w:t>A-ranked ABDC, 70</w:t>
      </w:r>
      <w:r w:rsidRPr="009B0859">
        <w:rPr>
          <w:i/>
          <w:iCs/>
          <w:sz w:val="20"/>
          <w:szCs w:val="20"/>
          <w:vertAlign w:val="superscript"/>
        </w:rPr>
        <w:t>th</w:t>
      </w:r>
      <w:r w:rsidRPr="009B0859">
        <w:rPr>
          <w:i/>
          <w:iCs/>
          <w:sz w:val="20"/>
          <w:szCs w:val="20"/>
        </w:rPr>
        <w:t xml:space="preserve"> percentile in Scopus</w:t>
      </w:r>
    </w:p>
    <w:p w14:paraId="51ABC45F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</w:p>
    <w:p w14:paraId="45995C09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1934B7">
        <w:rPr>
          <w:sz w:val="20"/>
          <w:szCs w:val="20"/>
        </w:rPr>
        <w:t xml:space="preserve">24) </w:t>
      </w:r>
      <w:r w:rsidRPr="009B0859">
        <w:rPr>
          <w:sz w:val="20"/>
          <w:szCs w:val="20"/>
        </w:rPr>
        <w:t xml:space="preserve">Korley, M &amp; Giouvris, E. </w:t>
      </w:r>
      <w:r w:rsidRPr="009B0859">
        <w:rPr>
          <w:i/>
          <w:iCs/>
          <w:sz w:val="20"/>
          <w:szCs w:val="20"/>
        </w:rPr>
        <w:t>International Journal of Financial Studies.</w:t>
      </w:r>
      <w:r w:rsidRPr="009B0859">
        <w:rPr>
          <w:sz w:val="20"/>
          <w:szCs w:val="20"/>
        </w:rPr>
        <w:t xml:space="preserve"> (2023) Does Economic Policy Uncertainty Explain Exchange Rate Movements in the Economic Community of West African States (ECOWAS): A Panel ARDL Approach, 11:128 </w:t>
      </w:r>
    </w:p>
    <w:p w14:paraId="276C91D9" w14:textId="77777777" w:rsidR="009B0859" w:rsidRP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hyperlink r:id="rId44" w:history="1">
        <w:r w:rsidRPr="009B0859">
          <w:rPr>
            <w:rStyle w:val="Hyperlink"/>
            <w:sz w:val="20"/>
            <w:szCs w:val="20"/>
          </w:rPr>
          <w:t>https://doi.org/10.3390/ijfs11040128</w:t>
        </w:r>
      </w:hyperlink>
    </w:p>
    <w:p w14:paraId="0B23FDBD" w14:textId="77777777" w:rsidR="009B0859" w:rsidRDefault="009B0859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  <w:r w:rsidRPr="009B0859">
        <w:rPr>
          <w:i/>
          <w:iCs/>
          <w:sz w:val="20"/>
          <w:szCs w:val="20"/>
        </w:rPr>
        <w:t>B-ranked ABDC, 65</w:t>
      </w:r>
      <w:r w:rsidRPr="009B0859">
        <w:rPr>
          <w:i/>
          <w:iCs/>
          <w:sz w:val="20"/>
          <w:szCs w:val="20"/>
          <w:vertAlign w:val="superscript"/>
        </w:rPr>
        <w:t>th</w:t>
      </w:r>
      <w:r w:rsidRPr="009B0859">
        <w:rPr>
          <w:i/>
          <w:iCs/>
          <w:sz w:val="20"/>
          <w:szCs w:val="20"/>
        </w:rPr>
        <w:t xml:space="preserve"> percentile in Scopus</w:t>
      </w:r>
    </w:p>
    <w:p w14:paraId="4C19D9B2" w14:textId="77777777" w:rsidR="0010268C" w:rsidRDefault="0010268C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i/>
          <w:iCs/>
          <w:sz w:val="20"/>
          <w:szCs w:val="20"/>
        </w:rPr>
      </w:pPr>
    </w:p>
    <w:p w14:paraId="31229673" w14:textId="669E376E" w:rsidR="001934B7" w:rsidRPr="001934B7" w:rsidRDefault="0040234F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</w:rPr>
      </w:pPr>
      <w:r w:rsidRPr="001934B7">
        <w:rPr>
          <w:sz w:val="20"/>
          <w:szCs w:val="20"/>
        </w:rPr>
        <w:t>25)</w:t>
      </w:r>
      <w:r w:rsidRPr="001934B7">
        <w:rPr>
          <w:rFonts w:ascii="AdvOT8cb2ddbd" w:hAnsi="AdvOT8cb2ddbd" w:cs="AdvOT8cb2ddbd"/>
          <w:sz w:val="20"/>
          <w:szCs w:val="20"/>
          <w:lang w:val="en-US" w:eastAsia="el-GR"/>
        </w:rPr>
        <w:t xml:space="preserve"> </w:t>
      </w:r>
      <w:hyperlink r:id="rId45" w:tooltip="Ahmed Al Mubarak" w:history="1">
        <w:r w:rsidR="001934B7" w:rsidRPr="001934B7">
          <w:rPr>
            <w:sz w:val="20"/>
            <w:szCs w:val="20"/>
          </w:rPr>
          <w:t>Al Mubarak, A.</w:t>
        </w:r>
      </w:hyperlink>
      <w:r w:rsidR="001934B7" w:rsidRPr="001934B7">
        <w:rPr>
          <w:sz w:val="20"/>
          <w:szCs w:val="20"/>
        </w:rPr>
        <w:t> and </w:t>
      </w:r>
      <w:hyperlink r:id="rId46" w:tooltip="Evangelos Giouvris" w:history="1">
        <w:r w:rsidR="001934B7" w:rsidRPr="001934B7">
          <w:rPr>
            <w:sz w:val="20"/>
            <w:szCs w:val="20"/>
          </w:rPr>
          <w:t>Giouvris, E.</w:t>
        </w:r>
      </w:hyperlink>
      <w:r w:rsidR="001934B7" w:rsidRPr="001934B7">
        <w:rPr>
          <w:sz w:val="20"/>
          <w:szCs w:val="20"/>
        </w:rPr>
        <w:t xml:space="preserve"> </w:t>
      </w:r>
      <w:r w:rsidRPr="001934B7">
        <w:rPr>
          <w:i/>
          <w:iCs/>
          <w:sz w:val="20"/>
          <w:szCs w:val="20"/>
        </w:rPr>
        <w:t>Cross cultural and strategic management</w:t>
      </w:r>
      <w:r w:rsidR="001934B7" w:rsidRPr="001934B7">
        <w:rPr>
          <w:i/>
          <w:iCs/>
          <w:sz w:val="20"/>
          <w:szCs w:val="20"/>
        </w:rPr>
        <w:t xml:space="preserve"> </w:t>
      </w:r>
      <w:r w:rsidR="001934B7" w:rsidRPr="001934B7">
        <w:rPr>
          <w:sz w:val="20"/>
          <w:szCs w:val="20"/>
        </w:rPr>
        <w:t>(2024)</w:t>
      </w:r>
      <w:r w:rsidR="001934B7" w:rsidRPr="001934B7">
        <w:rPr>
          <w:i/>
          <w:iCs/>
          <w:sz w:val="20"/>
          <w:szCs w:val="20"/>
        </w:rPr>
        <w:t xml:space="preserve"> </w:t>
      </w:r>
      <w:r w:rsidR="001934B7" w:rsidRPr="001934B7">
        <w:rPr>
          <w:sz w:val="20"/>
          <w:szCs w:val="20"/>
        </w:rPr>
        <w:t>National Culture And Corporate Investment: Does Uncertainty Matter?  Vol. 31 No. 3, pp. 485-509. </w:t>
      </w:r>
    </w:p>
    <w:p w14:paraId="145304DB" w14:textId="652FCAFF" w:rsidR="0010268C" w:rsidRPr="002C336E" w:rsidRDefault="001934B7" w:rsidP="00801C52">
      <w:pPr>
        <w:tabs>
          <w:tab w:val="left" w:pos="1368"/>
          <w:tab w:val="left" w:pos="3933"/>
          <w:tab w:val="left" w:pos="5985"/>
        </w:tabs>
        <w:spacing w:before="100" w:beforeAutospacing="1" w:after="100" w:afterAutospacing="1"/>
        <w:ind w:left="0"/>
        <w:contextualSpacing/>
        <w:mirrorIndents/>
        <w:rPr>
          <w:sz w:val="20"/>
          <w:szCs w:val="20"/>
          <w:u w:val="single"/>
        </w:rPr>
      </w:pPr>
      <w:hyperlink r:id="rId47" w:history="1">
        <w:r w:rsidRPr="002C336E">
          <w:rPr>
            <w:sz w:val="20"/>
            <w:szCs w:val="20"/>
            <w:u w:val="single"/>
          </w:rPr>
          <w:t>https://doi.org/10.1108/CCSM-08-2023-0172</w:t>
        </w:r>
      </w:hyperlink>
    </w:p>
    <w:p w14:paraId="7EC9EF35" w14:textId="12B4C2DF" w:rsidR="009B0859" w:rsidRPr="001934B7" w:rsidRDefault="001934B7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i/>
          <w:iCs/>
          <w:sz w:val="20"/>
          <w:szCs w:val="20"/>
        </w:rPr>
      </w:pPr>
      <w:r w:rsidRPr="009B0859">
        <w:rPr>
          <w:i/>
          <w:iCs/>
          <w:sz w:val="20"/>
          <w:szCs w:val="20"/>
        </w:rPr>
        <w:t>B-ranked ABDC,</w:t>
      </w:r>
      <w:r>
        <w:rPr>
          <w:i/>
          <w:iCs/>
          <w:sz w:val="20"/>
          <w:szCs w:val="20"/>
        </w:rPr>
        <w:t xml:space="preserve"> </w:t>
      </w:r>
      <w:bookmarkStart w:id="22" w:name="_Hlk177464128"/>
      <w:r w:rsidRPr="001934B7">
        <w:rPr>
          <w:i/>
          <w:iCs/>
          <w:sz w:val="20"/>
          <w:szCs w:val="20"/>
        </w:rPr>
        <w:t>96</w:t>
      </w:r>
      <w:r w:rsidRPr="001934B7">
        <w:rPr>
          <w:i/>
          <w:iCs/>
          <w:sz w:val="20"/>
          <w:szCs w:val="20"/>
          <w:vertAlign w:val="superscript"/>
        </w:rPr>
        <w:t>th</w:t>
      </w:r>
      <w:r w:rsidRPr="001934B7">
        <w:rPr>
          <w:i/>
          <w:iCs/>
          <w:sz w:val="20"/>
          <w:szCs w:val="20"/>
        </w:rPr>
        <w:t xml:space="preserve"> percentile in Scopus</w:t>
      </w:r>
      <w:bookmarkEnd w:id="22"/>
    </w:p>
    <w:p w14:paraId="72BC7B91" w14:textId="77777777" w:rsidR="001934B7" w:rsidRDefault="001934B7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jc w:val="center"/>
        <w:rPr>
          <w:caps/>
          <w:sz w:val="20"/>
          <w:szCs w:val="20"/>
          <w:u w:val="single"/>
        </w:rPr>
      </w:pPr>
    </w:p>
    <w:p w14:paraId="00519053" w14:textId="206C3867" w:rsidR="009B0859" w:rsidRPr="009B0859" w:rsidRDefault="009B0859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jc w:val="center"/>
        <w:rPr>
          <w:caps/>
          <w:sz w:val="20"/>
          <w:szCs w:val="20"/>
          <w:u w:val="single"/>
        </w:rPr>
      </w:pPr>
      <w:r w:rsidRPr="009B0859">
        <w:rPr>
          <w:caps/>
          <w:sz w:val="20"/>
          <w:szCs w:val="20"/>
          <w:u w:val="single"/>
        </w:rPr>
        <w:t>CHAPTERS IN BOOKS (academic press elsevier)</w:t>
      </w:r>
    </w:p>
    <w:p w14:paraId="541A6F5B" w14:textId="77777777" w:rsidR="009B0859" w:rsidRPr="009B0859" w:rsidRDefault="009B0859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caps/>
          <w:sz w:val="20"/>
          <w:szCs w:val="20"/>
          <w:u w:val="single"/>
        </w:rPr>
      </w:pPr>
    </w:p>
    <w:p w14:paraId="152EE089" w14:textId="670CAE4B" w:rsidR="009B0859" w:rsidRPr="009B0859" w:rsidRDefault="001934B7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>26</w:t>
      </w:r>
      <w:r w:rsidR="009B0859" w:rsidRPr="009B0859">
        <w:rPr>
          <w:sz w:val="20"/>
          <w:szCs w:val="20"/>
        </w:rPr>
        <w:t>) Lim, S &amp; Giouvris, E,</w:t>
      </w:r>
      <w:r w:rsidR="009B0859" w:rsidRPr="009B0859">
        <w:rPr>
          <w:i/>
          <w:sz w:val="20"/>
          <w:szCs w:val="20"/>
        </w:rPr>
        <w:t xml:space="preserve"> </w:t>
      </w:r>
      <w:r w:rsidR="009B0859" w:rsidRPr="009B0859">
        <w:rPr>
          <w:sz w:val="20"/>
          <w:szCs w:val="20"/>
        </w:rPr>
        <w:t xml:space="preserve">On the pricing of commonality across various liquidity proxies in the London Stock Exchange and the crisis (June 2017) pp 447-469. In Economou, F, Gavriilidis, K., Gregoriou, G.and Kallinterakis, V (Eds) </w:t>
      </w:r>
      <w:r w:rsidR="009B0859" w:rsidRPr="009B0859">
        <w:rPr>
          <w:i/>
          <w:sz w:val="20"/>
          <w:szCs w:val="20"/>
        </w:rPr>
        <w:t>Handbook on Investors' Behaviour during Financial Crises</w:t>
      </w:r>
      <w:r w:rsidR="009B0859" w:rsidRPr="009B0859">
        <w:rPr>
          <w:sz w:val="20"/>
          <w:szCs w:val="20"/>
        </w:rPr>
        <w:t>, Academic press, Elsevier, ISBN: 9780128112526</w:t>
      </w:r>
    </w:p>
    <w:p w14:paraId="4268ADE7" w14:textId="77777777" w:rsidR="009B0859" w:rsidRPr="009B0859" w:rsidRDefault="009B0859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</w:p>
    <w:p w14:paraId="44E4515B" w14:textId="6C876AFB" w:rsidR="009B0859" w:rsidRPr="009B0859" w:rsidRDefault="009B0859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  <w:r w:rsidRPr="009B0859">
        <w:rPr>
          <w:sz w:val="20"/>
          <w:szCs w:val="20"/>
        </w:rPr>
        <w:t>2</w:t>
      </w:r>
      <w:r w:rsidR="001934B7">
        <w:rPr>
          <w:sz w:val="20"/>
          <w:szCs w:val="20"/>
        </w:rPr>
        <w:t>7</w:t>
      </w:r>
      <w:r w:rsidRPr="009B0859">
        <w:rPr>
          <w:sz w:val="20"/>
          <w:szCs w:val="20"/>
        </w:rPr>
        <w:t>) Said, H &amp; Giouvris, E,</w:t>
      </w:r>
      <w:r w:rsidRPr="009B0859">
        <w:rPr>
          <w:i/>
          <w:sz w:val="20"/>
          <w:szCs w:val="20"/>
        </w:rPr>
        <w:t xml:space="preserve"> </w:t>
      </w:r>
      <w:r w:rsidRPr="009B0859">
        <w:rPr>
          <w:sz w:val="20"/>
          <w:szCs w:val="20"/>
        </w:rPr>
        <w:t xml:space="preserve">Illiquidity, monetary conditions and the financial crisis in the United Kingdom (June 2017) pp 277-300. In Economou, F, Gavriilidis, K., Gregoriou, G.and Kallinterakis, V (Eds) </w:t>
      </w:r>
      <w:r w:rsidRPr="009B0859">
        <w:rPr>
          <w:i/>
          <w:sz w:val="20"/>
          <w:szCs w:val="20"/>
        </w:rPr>
        <w:t>Handbook on Investors' Behaviour during Financial Crises</w:t>
      </w:r>
      <w:r w:rsidRPr="009B0859">
        <w:rPr>
          <w:sz w:val="20"/>
          <w:szCs w:val="20"/>
        </w:rPr>
        <w:t xml:space="preserve">, Academic press, Elsevier, </w:t>
      </w:r>
      <w:bookmarkStart w:id="23" w:name="_Hlk118051632"/>
      <w:r w:rsidRPr="009B0859">
        <w:rPr>
          <w:sz w:val="20"/>
          <w:szCs w:val="20"/>
        </w:rPr>
        <w:t>ISBN: 9780128112526</w:t>
      </w:r>
    </w:p>
    <w:bookmarkEnd w:id="23"/>
    <w:p w14:paraId="0611F31E" w14:textId="77777777" w:rsidR="009B0859" w:rsidRPr="009B0859" w:rsidRDefault="009B0859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</w:p>
    <w:p w14:paraId="79A87E51" w14:textId="5E20CDCE" w:rsidR="009B0859" w:rsidRPr="009B0859" w:rsidRDefault="001934B7" w:rsidP="009B0859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>28</w:t>
      </w:r>
      <w:r w:rsidR="009B0859" w:rsidRPr="009B0859">
        <w:rPr>
          <w:sz w:val="20"/>
          <w:szCs w:val="20"/>
        </w:rPr>
        <w:t>) Said, H &amp; Giouvris, E,</w:t>
      </w:r>
      <w:r w:rsidR="009B0859" w:rsidRPr="009B0859">
        <w:rPr>
          <w:i/>
          <w:sz w:val="20"/>
          <w:szCs w:val="20"/>
        </w:rPr>
        <w:t xml:space="preserve"> </w:t>
      </w:r>
      <w:r w:rsidR="009B0859" w:rsidRPr="009B0859">
        <w:rPr>
          <w:sz w:val="20"/>
          <w:szCs w:val="20"/>
        </w:rPr>
        <w:t xml:space="preserve">Illiquidity as an investment style during the financial crisis in the United Kingdom (2017) pp 419-443. In Economou, F, Gavriilidis, K., Gregoriou, G.and Kallinterakis, V (Eds) </w:t>
      </w:r>
      <w:r w:rsidR="009B0859" w:rsidRPr="009B0859">
        <w:rPr>
          <w:i/>
          <w:sz w:val="20"/>
          <w:szCs w:val="20"/>
        </w:rPr>
        <w:t>Handbook on Investors' Behaviour during Financial Crises</w:t>
      </w:r>
      <w:r w:rsidR="009B0859" w:rsidRPr="009B0859">
        <w:rPr>
          <w:sz w:val="20"/>
          <w:szCs w:val="20"/>
        </w:rPr>
        <w:t>, Academic press, Elsevier, ISBN: 9780128112526</w:t>
      </w:r>
    </w:p>
    <w:p w14:paraId="6B2E21F9" w14:textId="77777777" w:rsidR="00A81886" w:rsidRPr="009B0859" w:rsidRDefault="00A81886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227819DC" w14:textId="77777777" w:rsidR="007B37B5" w:rsidRDefault="007B37B5" w:rsidP="00A81886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caps/>
          <w:sz w:val="20"/>
          <w:szCs w:val="20"/>
          <w:u w:val="single"/>
        </w:rPr>
      </w:pPr>
    </w:p>
    <w:p w14:paraId="04F51882" w14:textId="77777777" w:rsidR="007B37B5" w:rsidRPr="007B37B5" w:rsidRDefault="007B37B5" w:rsidP="007B37B5">
      <w:pPr>
        <w:pStyle w:val="BodyTextIndent2"/>
        <w:jc w:val="center"/>
        <w:rPr>
          <w:caps/>
          <w:sz w:val="20"/>
          <w:szCs w:val="20"/>
          <w:u w:val="single"/>
        </w:rPr>
      </w:pPr>
      <w:r w:rsidRPr="007B37B5">
        <w:rPr>
          <w:caps/>
          <w:sz w:val="20"/>
          <w:szCs w:val="20"/>
          <w:u w:val="single"/>
        </w:rPr>
        <w:t>BREADTH OF TEACHING EXPERIENCE</w:t>
      </w:r>
    </w:p>
    <w:p w14:paraId="559878A3" w14:textId="77777777" w:rsidR="007B37B5" w:rsidRDefault="007B37B5" w:rsidP="007B37B5">
      <w:pPr>
        <w:pStyle w:val="BodyTextIndent2"/>
        <w:ind w:left="0" w:firstLine="0"/>
        <w:rPr>
          <w:sz w:val="20"/>
          <w:szCs w:val="20"/>
        </w:rPr>
      </w:pPr>
    </w:p>
    <w:p w14:paraId="7D866588" w14:textId="2CF53254" w:rsidR="007B37B5" w:rsidRPr="007B37B5" w:rsidRDefault="007B37B5" w:rsidP="007B37B5">
      <w:pPr>
        <w:pStyle w:val="BodyTextIndent2"/>
        <w:ind w:left="0" w:firstLine="0"/>
        <w:rPr>
          <w:sz w:val="20"/>
          <w:szCs w:val="20"/>
        </w:rPr>
      </w:pPr>
      <w:r w:rsidRPr="007B37B5">
        <w:rPr>
          <w:sz w:val="20"/>
          <w:szCs w:val="20"/>
        </w:rPr>
        <w:t>Royal Holloway, University of London:</w:t>
      </w:r>
    </w:p>
    <w:p w14:paraId="27F209B2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>1) Business Analysis &amp; Decision Making MN101 (BSc level),</w:t>
      </w:r>
    </w:p>
    <w:p w14:paraId="0B6AABBD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>2) Strategic Management Accounting &amp; Finance MN3345(BSc level),</w:t>
      </w:r>
    </w:p>
    <w:p w14:paraId="164B1C5F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>3) Quantitative Methods for Graduates MN5405(MSc, MBA),</w:t>
      </w:r>
    </w:p>
    <w:p w14:paraId="5A8C3084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>4) International Investment management MN5107(MSc, MBA)</w:t>
      </w:r>
    </w:p>
    <w:p w14:paraId="4F2E2725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>5) Introduction to business economics and management MN5331 (MSc)</w:t>
      </w:r>
    </w:p>
    <w:p w14:paraId="38A0A590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>6) Entrepreneurial finance MN5568 (MSc)</w:t>
      </w:r>
    </w:p>
    <w:p w14:paraId="05FC471A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</w:p>
    <w:p w14:paraId="3A40765B" w14:textId="4DB9CA86" w:rsidR="007B37B5" w:rsidRPr="007B37B5" w:rsidRDefault="007B37B5" w:rsidP="007B37B5">
      <w:pPr>
        <w:pStyle w:val="BodyTextIndent2"/>
        <w:ind w:left="0" w:firstLine="0"/>
        <w:rPr>
          <w:sz w:val="20"/>
          <w:szCs w:val="20"/>
        </w:rPr>
      </w:pPr>
      <w:bookmarkStart w:id="24" w:name="_Hlk1929806"/>
      <w:r w:rsidRPr="007B37B5">
        <w:rPr>
          <w:sz w:val="20"/>
          <w:szCs w:val="20"/>
        </w:rPr>
        <w:t>The National University of Ireland, Royal College of Surgeons, Institute of Leadership, Ireland/Bahrain/United</w:t>
      </w:r>
      <w:r>
        <w:rPr>
          <w:sz w:val="20"/>
          <w:szCs w:val="20"/>
        </w:rPr>
        <w:t xml:space="preserve"> </w:t>
      </w:r>
      <w:r w:rsidRPr="007B37B5">
        <w:rPr>
          <w:sz w:val="20"/>
          <w:szCs w:val="20"/>
        </w:rPr>
        <w:t>Arab Emirates</w:t>
      </w:r>
      <w:bookmarkEnd w:id="24"/>
    </w:p>
    <w:p w14:paraId="56094697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 xml:space="preserve">1) </w:t>
      </w:r>
      <w:bookmarkStart w:id="25" w:name="_Hlk1929264"/>
      <w:r w:rsidRPr="007B37B5">
        <w:rPr>
          <w:sz w:val="20"/>
          <w:szCs w:val="20"/>
        </w:rPr>
        <w:t xml:space="preserve">Managing finance in healthcare organizations </w:t>
      </w:r>
      <w:bookmarkEnd w:id="25"/>
      <w:r w:rsidRPr="007B37B5">
        <w:rPr>
          <w:sz w:val="20"/>
          <w:szCs w:val="20"/>
        </w:rPr>
        <w:t>(MSc in Healthcare management)</w:t>
      </w:r>
    </w:p>
    <w:p w14:paraId="3CE5FE46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</w:p>
    <w:p w14:paraId="5E58A117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>Durham Business School:</w:t>
      </w:r>
    </w:p>
    <w:p w14:paraId="0928CB25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 xml:space="preserve">1) Quantitative Methods (BSc), </w:t>
      </w:r>
    </w:p>
    <w:p w14:paraId="7D061178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 xml:space="preserve">2) Financial Modelling &amp; Business Forecasting (BSc), </w:t>
      </w:r>
    </w:p>
    <w:p w14:paraId="6CD93049" w14:textId="77777777" w:rsidR="007B37B5" w:rsidRP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lastRenderedPageBreak/>
        <w:t xml:space="preserve">3) Econometrics (MSc), </w:t>
      </w:r>
    </w:p>
    <w:p w14:paraId="76C10CAD" w14:textId="77777777" w:rsidR="007B37B5" w:rsidRDefault="007B37B5" w:rsidP="007B37B5">
      <w:pPr>
        <w:pStyle w:val="BodyTextIndent2"/>
        <w:rPr>
          <w:sz w:val="20"/>
          <w:szCs w:val="20"/>
        </w:rPr>
      </w:pPr>
      <w:r w:rsidRPr="007B37B5">
        <w:rPr>
          <w:sz w:val="20"/>
          <w:szCs w:val="20"/>
        </w:rPr>
        <w:t>4) Corporate Finance (BSc)</w:t>
      </w:r>
    </w:p>
    <w:p w14:paraId="77D311B1" w14:textId="77777777" w:rsidR="007B37B5" w:rsidRDefault="007B37B5" w:rsidP="007B37B5">
      <w:pPr>
        <w:pStyle w:val="BodyTextIndent2"/>
        <w:jc w:val="center"/>
        <w:rPr>
          <w:caps/>
          <w:sz w:val="20"/>
          <w:szCs w:val="20"/>
          <w:u w:val="single"/>
        </w:rPr>
      </w:pPr>
    </w:p>
    <w:p w14:paraId="2759EA55" w14:textId="7492D51B" w:rsidR="00D038C9" w:rsidRPr="00D038C9" w:rsidRDefault="00D038C9" w:rsidP="00D038C9">
      <w:pPr>
        <w:tabs>
          <w:tab w:val="left" w:pos="1368"/>
          <w:tab w:val="left" w:pos="3933"/>
          <w:tab w:val="left" w:pos="5985"/>
        </w:tabs>
        <w:spacing w:after="0"/>
        <w:ind w:left="0"/>
        <w:jc w:val="center"/>
        <w:rPr>
          <w:caps/>
          <w:sz w:val="20"/>
          <w:szCs w:val="20"/>
          <w:u w:val="single"/>
        </w:rPr>
      </w:pPr>
      <w:r w:rsidRPr="00D038C9">
        <w:rPr>
          <w:caps/>
          <w:sz w:val="20"/>
          <w:szCs w:val="20"/>
          <w:u w:val="single"/>
        </w:rPr>
        <w:t>P</w:t>
      </w:r>
      <w:r>
        <w:rPr>
          <w:caps/>
          <w:sz w:val="20"/>
          <w:szCs w:val="20"/>
          <w:u w:val="single"/>
        </w:rPr>
        <w:t>h</w:t>
      </w:r>
      <w:r w:rsidRPr="00D038C9">
        <w:rPr>
          <w:caps/>
          <w:sz w:val="20"/>
          <w:szCs w:val="20"/>
          <w:u w:val="single"/>
        </w:rPr>
        <w:t>D student supervision</w:t>
      </w:r>
    </w:p>
    <w:p w14:paraId="3F7F9127" w14:textId="77777777" w:rsidR="00D038C9" w:rsidRPr="00D038C9" w:rsidRDefault="00D038C9" w:rsidP="00D038C9">
      <w:pPr>
        <w:tabs>
          <w:tab w:val="left" w:pos="1368"/>
          <w:tab w:val="left" w:pos="3933"/>
          <w:tab w:val="left" w:pos="5985"/>
        </w:tabs>
        <w:spacing w:after="0"/>
        <w:ind w:left="0"/>
        <w:rPr>
          <w:caps/>
          <w:sz w:val="20"/>
          <w:szCs w:val="20"/>
        </w:rPr>
      </w:pPr>
    </w:p>
    <w:p w14:paraId="1BF04994" w14:textId="0EA8ED81" w:rsidR="00D038C9" w:rsidRPr="00D038C9" w:rsidRDefault="00D038C9" w:rsidP="00D038C9">
      <w:pPr>
        <w:tabs>
          <w:tab w:val="left" w:pos="1368"/>
          <w:tab w:val="left" w:pos="3933"/>
          <w:tab w:val="left" w:pos="5985"/>
        </w:tabs>
        <w:spacing w:after="0"/>
        <w:ind w:left="0"/>
        <w:rPr>
          <w:caps/>
          <w:sz w:val="20"/>
          <w:szCs w:val="20"/>
        </w:rPr>
      </w:pPr>
      <w:r w:rsidRPr="00D038C9">
        <w:rPr>
          <w:sz w:val="20"/>
          <w:szCs w:val="20"/>
        </w:rPr>
        <w:t xml:space="preserve">1) Sung Lim, 2) Husaini Said, 3) Chuang Wang 4) </w:t>
      </w:r>
      <w:hyperlink r:id="rId48" w:history="1">
        <w:r w:rsidRPr="00D038C9">
          <w:rPr>
            <w:sz w:val="20"/>
            <w:szCs w:val="20"/>
          </w:rPr>
          <w:t>Alsheikhmubarak Abdulilah</w:t>
        </w:r>
      </w:hyperlink>
      <w:r w:rsidRPr="00D038C9">
        <w:rPr>
          <w:sz w:val="20"/>
          <w:szCs w:val="20"/>
        </w:rPr>
        <w:t>,</w:t>
      </w:r>
    </w:p>
    <w:p w14:paraId="6C438662" w14:textId="21C8B4D7" w:rsidR="00D038C9" w:rsidRPr="00D038C9" w:rsidRDefault="00D038C9" w:rsidP="00D038C9">
      <w:pPr>
        <w:tabs>
          <w:tab w:val="left" w:pos="1368"/>
          <w:tab w:val="left" w:pos="3933"/>
          <w:tab w:val="left" w:pos="5985"/>
        </w:tabs>
        <w:spacing w:after="0"/>
        <w:ind w:left="0"/>
        <w:rPr>
          <w:caps/>
          <w:sz w:val="20"/>
          <w:szCs w:val="20"/>
        </w:rPr>
      </w:pPr>
      <w:r w:rsidRPr="00D038C9">
        <w:rPr>
          <w:sz w:val="20"/>
          <w:szCs w:val="20"/>
        </w:rPr>
        <w:t xml:space="preserve">5) Mo Hassan, 6) </w:t>
      </w:r>
      <w:hyperlink r:id="rId49" w:history="1">
        <w:r w:rsidRPr="00D038C9">
          <w:rPr>
            <w:sz w:val="20"/>
            <w:szCs w:val="20"/>
          </w:rPr>
          <w:t>Naeem Kashif</w:t>
        </w:r>
      </w:hyperlink>
      <w:r w:rsidRPr="00D038C9">
        <w:rPr>
          <w:sz w:val="20"/>
          <w:szCs w:val="20"/>
        </w:rPr>
        <w:t xml:space="preserve">, 7) </w:t>
      </w:r>
      <w:hyperlink r:id="rId50" w:history="1">
        <w:r w:rsidRPr="00D038C9">
          <w:rPr>
            <w:sz w:val="20"/>
            <w:szCs w:val="20"/>
          </w:rPr>
          <w:t>Sajid Muhammad</w:t>
        </w:r>
      </w:hyperlink>
      <w:r w:rsidRPr="00D038C9">
        <w:rPr>
          <w:sz w:val="20"/>
          <w:szCs w:val="20"/>
        </w:rPr>
        <w:t>, 8) Hang Zhang, 9) Maud Korley,</w:t>
      </w:r>
    </w:p>
    <w:p w14:paraId="758752B6" w14:textId="2DD22398" w:rsidR="00D038C9" w:rsidRPr="00D038C9" w:rsidRDefault="00D038C9" w:rsidP="00D038C9">
      <w:pPr>
        <w:tabs>
          <w:tab w:val="left" w:pos="1368"/>
          <w:tab w:val="left" w:pos="3933"/>
          <w:tab w:val="left" w:pos="5985"/>
        </w:tabs>
        <w:spacing w:after="0"/>
        <w:ind w:left="0"/>
        <w:rPr>
          <w:caps/>
          <w:sz w:val="20"/>
          <w:szCs w:val="20"/>
        </w:rPr>
      </w:pPr>
      <w:r w:rsidRPr="00D038C9">
        <w:rPr>
          <w:sz w:val="20"/>
          <w:szCs w:val="20"/>
        </w:rPr>
        <w:t>10) Mohamad Essa, 11) Ahmed Al Mubarak 12) Qazi Irshad</w:t>
      </w:r>
    </w:p>
    <w:p w14:paraId="7B93B739" w14:textId="77777777" w:rsidR="00D038C9" w:rsidRDefault="00D038C9" w:rsidP="007B37B5">
      <w:pPr>
        <w:pStyle w:val="BodyTextIndent2"/>
        <w:jc w:val="center"/>
        <w:rPr>
          <w:caps/>
          <w:sz w:val="20"/>
          <w:szCs w:val="20"/>
          <w:u w:val="single"/>
        </w:rPr>
      </w:pPr>
    </w:p>
    <w:p w14:paraId="11A4911B" w14:textId="77777777" w:rsidR="00E6200A" w:rsidRDefault="00E6200A" w:rsidP="00DB2633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</w:p>
    <w:p w14:paraId="4C12149B" w14:textId="77777777" w:rsidR="00E6200A" w:rsidRPr="00E6200A" w:rsidRDefault="00E6200A" w:rsidP="00DB2633">
      <w:pPr>
        <w:tabs>
          <w:tab w:val="left" w:pos="1368"/>
          <w:tab w:val="left" w:pos="3933"/>
          <w:tab w:val="left" w:pos="5985"/>
        </w:tabs>
        <w:spacing w:after="0"/>
        <w:ind w:left="0"/>
        <w:contextualSpacing/>
        <w:mirrorIndents/>
        <w:rPr>
          <w:sz w:val="20"/>
          <w:szCs w:val="20"/>
        </w:rPr>
      </w:pPr>
    </w:p>
    <w:p w14:paraId="6A65F9E4" w14:textId="77777777" w:rsidR="00891637" w:rsidRPr="009B0859" w:rsidRDefault="00891637" w:rsidP="00DB2633">
      <w:pPr>
        <w:tabs>
          <w:tab w:val="left" w:pos="1368"/>
          <w:tab w:val="left" w:pos="3933"/>
          <w:tab w:val="left" w:pos="5985"/>
        </w:tabs>
        <w:spacing w:after="0"/>
        <w:ind w:left="0"/>
        <w:rPr>
          <w:sz w:val="20"/>
          <w:szCs w:val="20"/>
        </w:rPr>
      </w:pPr>
    </w:p>
    <w:p w14:paraId="4E80C69D" w14:textId="77777777" w:rsidR="007239B7" w:rsidRPr="009B0859" w:rsidRDefault="007239B7" w:rsidP="00701425">
      <w:pPr>
        <w:spacing w:after="0"/>
        <w:ind w:left="0"/>
        <w:rPr>
          <w:sz w:val="20"/>
          <w:szCs w:val="20"/>
          <w:lang w:val="en-US"/>
        </w:rPr>
      </w:pPr>
    </w:p>
    <w:sectPr w:rsidR="007239B7" w:rsidRPr="009B0859" w:rsidSect="00CC54CC">
      <w:footerReference w:type="even" r:id="rId51"/>
      <w:footerReference w:type="default" r:id="rId52"/>
      <w:pgSz w:w="11906" w:h="16838" w:code="9"/>
      <w:pgMar w:top="1440" w:right="1134" w:bottom="1080" w:left="1588" w:header="124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243E9" w14:textId="77777777" w:rsidR="00F22F32" w:rsidRDefault="00F22F32">
      <w:r>
        <w:separator/>
      </w:r>
    </w:p>
  </w:endnote>
  <w:endnote w:type="continuationSeparator" w:id="0">
    <w:p w14:paraId="3C5604EC" w14:textId="77777777" w:rsidR="00F22F32" w:rsidRDefault="00F2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altName w:val="Tahoma"/>
    <w:panose1 w:val="02020503050405090304"/>
    <w:charset w:val="00"/>
    <w:family w:val="roman"/>
    <w:pitch w:val="variable"/>
    <w:sig w:usb0="00001A87" w:usb1="00000000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dvOT8cb2ddb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1AFF" w14:textId="77777777" w:rsidR="009E24CC" w:rsidRDefault="00F1658F">
    <w:pPr>
      <w:pStyle w:val="Footer"/>
      <w:framePr w:wrap="around" w:vAnchor="text" w:hAnchor="margin" w:xAlign="right" w:y="1"/>
    </w:pPr>
    <w:r>
      <w:fldChar w:fldCharType="begin"/>
    </w:r>
    <w:r w:rsidR="009E24CC">
      <w:instrText xml:space="preserve">PAGE  </w:instrText>
    </w:r>
    <w:r>
      <w:fldChar w:fldCharType="end"/>
    </w:r>
  </w:p>
  <w:p w14:paraId="16A081F4" w14:textId="77777777" w:rsidR="009E24CC" w:rsidRDefault="009E24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82B6D" w14:textId="77777777" w:rsidR="009E24CC" w:rsidRDefault="009E24CC">
    <w:pPr>
      <w:pStyle w:val="Footer"/>
      <w:framePr w:w="851" w:wrap="around" w:vAnchor="page" w:hAnchor="margin" w:xAlign="right" w:y="15622" w:anchorLock="1"/>
      <w:shd w:val="clear" w:color="FFFFFF" w:fill="auto"/>
      <w:jc w:val="right"/>
    </w:pPr>
    <w:r>
      <w:t xml:space="preserve">Page </w:t>
    </w:r>
    <w:r w:rsidR="004E7B15">
      <w:fldChar w:fldCharType="begin"/>
    </w:r>
    <w:r w:rsidR="004E7B15">
      <w:instrText xml:space="preserve"> PAGE \* MERGEFORMAT </w:instrText>
    </w:r>
    <w:r w:rsidR="004E7B15">
      <w:fldChar w:fldCharType="separate"/>
    </w:r>
    <w:r w:rsidR="006736D5">
      <w:rPr>
        <w:noProof/>
      </w:rPr>
      <w:t>2</w:t>
    </w:r>
    <w:r w:rsidR="004E7B15">
      <w:rPr>
        <w:noProof/>
      </w:rPr>
      <w:fldChar w:fldCharType="end"/>
    </w:r>
  </w:p>
  <w:p w14:paraId="58B6E690" w14:textId="77777777" w:rsidR="009E24CC" w:rsidRDefault="009E24C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8DACB" w14:textId="77777777" w:rsidR="00F22F32" w:rsidRDefault="00F22F32">
      <w:pPr>
        <w:pStyle w:val="Footer"/>
      </w:pPr>
    </w:p>
  </w:footnote>
  <w:footnote w:type="continuationSeparator" w:id="0">
    <w:p w14:paraId="7A37C442" w14:textId="77777777" w:rsidR="00F22F32" w:rsidRDefault="00F22F32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3F1F"/>
    <w:multiLevelType w:val="hybridMultilevel"/>
    <w:tmpl w:val="02026B06"/>
    <w:lvl w:ilvl="0" w:tplc="09369834">
      <w:start w:val="1"/>
      <w:numFmt w:val="bullet"/>
      <w:pStyle w:val="Bullet2"/>
      <w:lvlText w:val=""/>
      <w:lvlJc w:val="left"/>
      <w:pPr>
        <w:tabs>
          <w:tab w:val="num" w:pos="2665"/>
        </w:tabs>
        <w:ind w:left="2665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8"/>
        </w:tabs>
        <w:ind w:left="3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8"/>
        </w:tabs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8"/>
        </w:tabs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8"/>
        </w:tabs>
        <w:ind w:left="5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8"/>
        </w:tabs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8"/>
        </w:tabs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8"/>
        </w:tabs>
        <w:ind w:left="7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8"/>
        </w:tabs>
        <w:ind w:left="8408" w:hanging="360"/>
      </w:pPr>
      <w:rPr>
        <w:rFonts w:ascii="Wingdings" w:hAnsi="Wingdings" w:hint="default"/>
      </w:rPr>
    </w:lvl>
  </w:abstractNum>
  <w:abstractNum w:abstractNumId="1" w15:restartNumberingAfterBreak="0">
    <w:nsid w:val="174A1544"/>
    <w:multiLevelType w:val="hybridMultilevel"/>
    <w:tmpl w:val="3772578C"/>
    <w:lvl w:ilvl="0" w:tplc="85C2EC8E">
      <w:start w:val="1"/>
      <w:numFmt w:val="bullet"/>
      <w:pStyle w:val="Bullet1"/>
      <w:lvlText w:val=""/>
      <w:lvlJc w:val="left"/>
      <w:pPr>
        <w:tabs>
          <w:tab w:val="num" w:pos="1928"/>
        </w:tabs>
        <w:ind w:left="1928" w:hanging="9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2CC95F0D"/>
    <w:multiLevelType w:val="hybridMultilevel"/>
    <w:tmpl w:val="A0F09996"/>
    <w:lvl w:ilvl="0" w:tplc="972611BA">
      <w:start w:val="1"/>
      <w:numFmt w:val="bullet"/>
      <w:pStyle w:val="TableBullet"/>
      <w:lvlText w:val=""/>
      <w:lvlJc w:val="left"/>
      <w:pPr>
        <w:tabs>
          <w:tab w:val="num" w:pos="964"/>
        </w:tabs>
        <w:ind w:left="964" w:hanging="9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F51EB"/>
    <w:multiLevelType w:val="hybridMultilevel"/>
    <w:tmpl w:val="C96CBD26"/>
    <w:lvl w:ilvl="0" w:tplc="7F008512">
      <w:start w:val="1"/>
      <w:numFmt w:val="lowerRoman"/>
      <w:pStyle w:val="Bulleti"/>
      <w:lvlText w:val="%1"/>
      <w:lvlJc w:val="left"/>
      <w:pPr>
        <w:tabs>
          <w:tab w:val="num" w:pos="1928"/>
        </w:tabs>
        <w:ind w:left="1928" w:hanging="9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325A2"/>
    <w:multiLevelType w:val="multilevel"/>
    <w:tmpl w:val="265CDDC8"/>
    <w:lvl w:ilvl="0">
      <w:start w:val="1"/>
      <w:numFmt w:val="decimal"/>
      <w:pStyle w:val="TableNumberBullet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EA08AA"/>
    <w:multiLevelType w:val="multilevel"/>
    <w:tmpl w:val="0C465328"/>
    <w:lvl w:ilvl="0">
      <w:start w:val="1"/>
      <w:numFmt w:val="upperRoman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84"/>
        </w:tabs>
        <w:ind w:left="168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44"/>
        </w:tabs>
        <w:ind w:left="20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04"/>
        </w:tabs>
        <w:ind w:left="240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64"/>
        </w:tabs>
        <w:ind w:left="27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124"/>
        </w:tabs>
        <w:ind w:left="31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4"/>
        </w:tabs>
        <w:ind w:left="34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44"/>
        </w:tabs>
        <w:ind w:left="38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04"/>
        </w:tabs>
        <w:ind w:left="4204" w:hanging="360"/>
      </w:pPr>
      <w:rPr>
        <w:rFonts w:hint="default"/>
      </w:rPr>
    </w:lvl>
  </w:abstractNum>
  <w:abstractNum w:abstractNumId="6" w15:restartNumberingAfterBreak="0">
    <w:nsid w:val="4C7A3ACC"/>
    <w:multiLevelType w:val="hybridMultilevel"/>
    <w:tmpl w:val="52969E26"/>
    <w:lvl w:ilvl="0" w:tplc="C2721352">
      <w:start w:val="1"/>
      <w:numFmt w:val="lowerLetter"/>
      <w:pStyle w:val="Bulleta"/>
      <w:lvlText w:val="%1"/>
      <w:lvlJc w:val="left"/>
      <w:pPr>
        <w:tabs>
          <w:tab w:val="num" w:pos="2665"/>
        </w:tabs>
        <w:ind w:left="2665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4623F"/>
    <w:multiLevelType w:val="hybridMultilevel"/>
    <w:tmpl w:val="820CAC92"/>
    <w:lvl w:ilvl="0" w:tplc="F53483A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46BAE"/>
    <w:multiLevelType w:val="multilevel"/>
    <w:tmpl w:val="3CFE55B0"/>
    <w:lvl w:ilvl="0">
      <w:start w:val="1"/>
      <w:numFmt w:val="decimal"/>
      <w:pStyle w:val="NumHead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Text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 w16cid:durableId="977880482">
    <w:abstractNumId w:val="1"/>
  </w:num>
  <w:num w:numId="2" w16cid:durableId="357974818">
    <w:abstractNumId w:val="0"/>
  </w:num>
  <w:num w:numId="3" w16cid:durableId="294607236">
    <w:abstractNumId w:val="6"/>
  </w:num>
  <w:num w:numId="4" w16cid:durableId="961964670">
    <w:abstractNumId w:val="3"/>
  </w:num>
  <w:num w:numId="5" w16cid:durableId="1015308551">
    <w:abstractNumId w:val="8"/>
  </w:num>
  <w:num w:numId="6" w16cid:durableId="1360470717">
    <w:abstractNumId w:val="8"/>
  </w:num>
  <w:num w:numId="7" w16cid:durableId="951521882">
    <w:abstractNumId w:val="2"/>
  </w:num>
  <w:num w:numId="8" w16cid:durableId="1676885724">
    <w:abstractNumId w:val="4"/>
  </w:num>
  <w:num w:numId="9" w16cid:durableId="1609048279">
    <w:abstractNumId w:val="5"/>
  </w:num>
  <w:num w:numId="10" w16cid:durableId="372777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5E"/>
    <w:rsid w:val="000231B4"/>
    <w:rsid w:val="00023C86"/>
    <w:rsid w:val="000406DF"/>
    <w:rsid w:val="00041DC5"/>
    <w:rsid w:val="00042FEB"/>
    <w:rsid w:val="00046EB7"/>
    <w:rsid w:val="00054BBE"/>
    <w:rsid w:val="000B05A3"/>
    <w:rsid w:val="000B2C85"/>
    <w:rsid w:val="000B7DE1"/>
    <w:rsid w:val="000E4B0D"/>
    <w:rsid w:val="000F767E"/>
    <w:rsid w:val="0010268C"/>
    <w:rsid w:val="00104C1E"/>
    <w:rsid w:val="0011089E"/>
    <w:rsid w:val="0015057A"/>
    <w:rsid w:val="00152246"/>
    <w:rsid w:val="00186000"/>
    <w:rsid w:val="00191957"/>
    <w:rsid w:val="001934B7"/>
    <w:rsid w:val="001A027A"/>
    <w:rsid w:val="001D4014"/>
    <w:rsid w:val="001D63BA"/>
    <w:rsid w:val="001D70FC"/>
    <w:rsid w:val="00232FBD"/>
    <w:rsid w:val="00235C19"/>
    <w:rsid w:val="002545A9"/>
    <w:rsid w:val="00295CD7"/>
    <w:rsid w:val="002B166E"/>
    <w:rsid w:val="002C336E"/>
    <w:rsid w:val="002C4013"/>
    <w:rsid w:val="002D0B0E"/>
    <w:rsid w:val="002D3E82"/>
    <w:rsid w:val="002F7E19"/>
    <w:rsid w:val="00333147"/>
    <w:rsid w:val="003407D2"/>
    <w:rsid w:val="00393615"/>
    <w:rsid w:val="00397473"/>
    <w:rsid w:val="003C3AB5"/>
    <w:rsid w:val="003D63B6"/>
    <w:rsid w:val="003E16B4"/>
    <w:rsid w:val="003E4D23"/>
    <w:rsid w:val="003E5A03"/>
    <w:rsid w:val="00400BA0"/>
    <w:rsid w:val="0040234F"/>
    <w:rsid w:val="00402C40"/>
    <w:rsid w:val="0041363B"/>
    <w:rsid w:val="004136B4"/>
    <w:rsid w:val="00431113"/>
    <w:rsid w:val="004522D0"/>
    <w:rsid w:val="004572A7"/>
    <w:rsid w:val="00484E5F"/>
    <w:rsid w:val="004A5EA5"/>
    <w:rsid w:val="004A68C1"/>
    <w:rsid w:val="004B769C"/>
    <w:rsid w:val="004C6951"/>
    <w:rsid w:val="004E25DE"/>
    <w:rsid w:val="004E7B15"/>
    <w:rsid w:val="0050421F"/>
    <w:rsid w:val="00510CB8"/>
    <w:rsid w:val="0051251B"/>
    <w:rsid w:val="00530DC1"/>
    <w:rsid w:val="0054602F"/>
    <w:rsid w:val="00547EBB"/>
    <w:rsid w:val="00590FE9"/>
    <w:rsid w:val="005A005E"/>
    <w:rsid w:val="005A1589"/>
    <w:rsid w:val="005A6BC0"/>
    <w:rsid w:val="005C2A93"/>
    <w:rsid w:val="005E2498"/>
    <w:rsid w:val="00604175"/>
    <w:rsid w:val="00630847"/>
    <w:rsid w:val="00636FA5"/>
    <w:rsid w:val="006417FD"/>
    <w:rsid w:val="00662EA7"/>
    <w:rsid w:val="00671A0F"/>
    <w:rsid w:val="006736D5"/>
    <w:rsid w:val="006C184D"/>
    <w:rsid w:val="006D2922"/>
    <w:rsid w:val="00701425"/>
    <w:rsid w:val="00712382"/>
    <w:rsid w:val="007239B7"/>
    <w:rsid w:val="00736E30"/>
    <w:rsid w:val="00746CDF"/>
    <w:rsid w:val="00756602"/>
    <w:rsid w:val="00762105"/>
    <w:rsid w:val="0079295A"/>
    <w:rsid w:val="007B37B5"/>
    <w:rsid w:val="007D4E31"/>
    <w:rsid w:val="007F1C72"/>
    <w:rsid w:val="008019F6"/>
    <w:rsid w:val="00801C52"/>
    <w:rsid w:val="008508BB"/>
    <w:rsid w:val="0085182A"/>
    <w:rsid w:val="008518A8"/>
    <w:rsid w:val="008713B4"/>
    <w:rsid w:val="008747B6"/>
    <w:rsid w:val="00891637"/>
    <w:rsid w:val="008B4A3B"/>
    <w:rsid w:val="008C3ED1"/>
    <w:rsid w:val="008D2B90"/>
    <w:rsid w:val="008D3877"/>
    <w:rsid w:val="008E6E20"/>
    <w:rsid w:val="008E725A"/>
    <w:rsid w:val="00900D52"/>
    <w:rsid w:val="0091294E"/>
    <w:rsid w:val="009445B8"/>
    <w:rsid w:val="009630F4"/>
    <w:rsid w:val="00974F0E"/>
    <w:rsid w:val="00975A51"/>
    <w:rsid w:val="00982F48"/>
    <w:rsid w:val="0098371E"/>
    <w:rsid w:val="00984379"/>
    <w:rsid w:val="00986880"/>
    <w:rsid w:val="009922B7"/>
    <w:rsid w:val="009B0859"/>
    <w:rsid w:val="009B0A77"/>
    <w:rsid w:val="009E1704"/>
    <w:rsid w:val="009E24CC"/>
    <w:rsid w:val="009E6216"/>
    <w:rsid w:val="009E6D9F"/>
    <w:rsid w:val="00A42D2E"/>
    <w:rsid w:val="00A45D85"/>
    <w:rsid w:val="00A81886"/>
    <w:rsid w:val="00AB1A54"/>
    <w:rsid w:val="00AC1B96"/>
    <w:rsid w:val="00AD6A3D"/>
    <w:rsid w:val="00AE0241"/>
    <w:rsid w:val="00AE3A29"/>
    <w:rsid w:val="00AF4620"/>
    <w:rsid w:val="00B0026E"/>
    <w:rsid w:val="00B156AB"/>
    <w:rsid w:val="00B205B8"/>
    <w:rsid w:val="00B25CD3"/>
    <w:rsid w:val="00B326AF"/>
    <w:rsid w:val="00B41E78"/>
    <w:rsid w:val="00B705F5"/>
    <w:rsid w:val="00B71577"/>
    <w:rsid w:val="00B728B7"/>
    <w:rsid w:val="00B9357C"/>
    <w:rsid w:val="00BB6EFE"/>
    <w:rsid w:val="00BC49EE"/>
    <w:rsid w:val="00C10216"/>
    <w:rsid w:val="00C11E79"/>
    <w:rsid w:val="00C3141B"/>
    <w:rsid w:val="00C36370"/>
    <w:rsid w:val="00C52F61"/>
    <w:rsid w:val="00C56740"/>
    <w:rsid w:val="00C617CD"/>
    <w:rsid w:val="00C801DA"/>
    <w:rsid w:val="00C82A00"/>
    <w:rsid w:val="00C849F2"/>
    <w:rsid w:val="00C92A9D"/>
    <w:rsid w:val="00C96825"/>
    <w:rsid w:val="00CA0128"/>
    <w:rsid w:val="00CA7071"/>
    <w:rsid w:val="00CC2CDC"/>
    <w:rsid w:val="00CC54CC"/>
    <w:rsid w:val="00CC5C49"/>
    <w:rsid w:val="00CD4E51"/>
    <w:rsid w:val="00D0059A"/>
    <w:rsid w:val="00D038C9"/>
    <w:rsid w:val="00D3280D"/>
    <w:rsid w:val="00D37A5C"/>
    <w:rsid w:val="00D40B14"/>
    <w:rsid w:val="00D530D4"/>
    <w:rsid w:val="00D72C9C"/>
    <w:rsid w:val="00D733F1"/>
    <w:rsid w:val="00D743F0"/>
    <w:rsid w:val="00D95D35"/>
    <w:rsid w:val="00DA4AC8"/>
    <w:rsid w:val="00DB2633"/>
    <w:rsid w:val="00DE149F"/>
    <w:rsid w:val="00DE49A9"/>
    <w:rsid w:val="00DE662B"/>
    <w:rsid w:val="00E1433E"/>
    <w:rsid w:val="00E23DF4"/>
    <w:rsid w:val="00E30B48"/>
    <w:rsid w:val="00E367C8"/>
    <w:rsid w:val="00E55270"/>
    <w:rsid w:val="00E6200A"/>
    <w:rsid w:val="00E7045B"/>
    <w:rsid w:val="00E870AD"/>
    <w:rsid w:val="00E93920"/>
    <w:rsid w:val="00E97614"/>
    <w:rsid w:val="00E97F3F"/>
    <w:rsid w:val="00EF0722"/>
    <w:rsid w:val="00F1658F"/>
    <w:rsid w:val="00F22F32"/>
    <w:rsid w:val="00F46377"/>
    <w:rsid w:val="00F56427"/>
    <w:rsid w:val="00F74FE8"/>
    <w:rsid w:val="00F81450"/>
    <w:rsid w:val="00F848BA"/>
    <w:rsid w:val="00F86ABE"/>
    <w:rsid w:val="00FB17D6"/>
    <w:rsid w:val="00FB3743"/>
    <w:rsid w:val="00FC3FD5"/>
    <w:rsid w:val="00FF0D81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250D6"/>
  <w15:docId w15:val="{83567184-AFAA-4607-B19B-A08E1934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B4"/>
    <w:pPr>
      <w:spacing w:after="284"/>
      <w:ind w:left="964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231B4"/>
    <w:pPr>
      <w:keepNext/>
      <w:outlineLvl w:val="0"/>
    </w:pPr>
    <w:rPr>
      <w:rFonts w:cs="Arial"/>
      <w:b/>
      <w:bCs/>
      <w:caps/>
      <w:sz w:val="26"/>
    </w:rPr>
  </w:style>
  <w:style w:type="paragraph" w:styleId="Heading2">
    <w:name w:val="heading 2"/>
    <w:basedOn w:val="Normal"/>
    <w:next w:val="Normal"/>
    <w:qFormat/>
    <w:rsid w:val="000231B4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231B4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231B4"/>
    <w:pPr>
      <w:keepNext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rsid w:val="000231B4"/>
    <w:pPr>
      <w:numPr>
        <w:numId w:val="9"/>
      </w:numPr>
      <w:jc w:val="right"/>
    </w:pPr>
    <w:rPr>
      <w:b/>
      <w:caps/>
    </w:rPr>
  </w:style>
  <w:style w:type="paragraph" w:customStyle="1" w:styleId="Indent1">
    <w:name w:val="Indent 1"/>
    <w:basedOn w:val="Normal"/>
    <w:rsid w:val="000231B4"/>
    <w:pPr>
      <w:ind w:left="1928" w:hanging="964"/>
    </w:pPr>
  </w:style>
  <w:style w:type="paragraph" w:customStyle="1" w:styleId="Bullet1">
    <w:name w:val="Bullet 1"/>
    <w:basedOn w:val="Indent1"/>
    <w:rsid w:val="000231B4"/>
    <w:pPr>
      <w:numPr>
        <w:numId w:val="1"/>
      </w:numPr>
      <w:spacing w:after="0"/>
    </w:pPr>
  </w:style>
  <w:style w:type="paragraph" w:customStyle="1" w:styleId="Bulleta">
    <w:name w:val="Bullet a"/>
    <w:basedOn w:val="Normal"/>
    <w:rsid w:val="000231B4"/>
    <w:pPr>
      <w:numPr>
        <w:numId w:val="3"/>
      </w:numPr>
      <w:spacing w:after="0"/>
    </w:pPr>
  </w:style>
  <w:style w:type="paragraph" w:customStyle="1" w:styleId="Bulleti">
    <w:name w:val="Bullet i"/>
    <w:basedOn w:val="Normal"/>
    <w:rsid w:val="000231B4"/>
    <w:pPr>
      <w:numPr>
        <w:numId w:val="4"/>
      </w:numPr>
      <w:spacing w:after="0"/>
    </w:pPr>
  </w:style>
  <w:style w:type="paragraph" w:styleId="Footer">
    <w:name w:val="footer"/>
    <w:semiHidden/>
    <w:rsid w:val="000231B4"/>
    <w:rPr>
      <w:rFonts w:ascii="Times New Roman Italic" w:hAnsi="Times New Roman Italic"/>
      <w:i/>
      <w:sz w:val="16"/>
      <w:lang w:val="en-GB" w:eastAsia="en-US"/>
    </w:rPr>
  </w:style>
  <w:style w:type="paragraph" w:styleId="Header">
    <w:name w:val="header"/>
    <w:basedOn w:val="Normal"/>
    <w:semiHidden/>
    <w:rsid w:val="000231B4"/>
  </w:style>
  <w:style w:type="paragraph" w:customStyle="1" w:styleId="NumHead">
    <w:name w:val="NumHead"/>
    <w:basedOn w:val="Normal"/>
    <w:next w:val="NumText"/>
    <w:rsid w:val="000231B4"/>
    <w:pPr>
      <w:keepNext/>
      <w:numPr>
        <w:numId w:val="5"/>
      </w:numPr>
      <w:outlineLvl w:val="0"/>
    </w:pPr>
    <w:rPr>
      <w:b/>
      <w:caps/>
      <w:sz w:val="26"/>
    </w:rPr>
  </w:style>
  <w:style w:type="paragraph" w:customStyle="1" w:styleId="NumText">
    <w:name w:val="NumText"/>
    <w:basedOn w:val="Normal"/>
    <w:rsid w:val="000231B4"/>
    <w:pPr>
      <w:numPr>
        <w:ilvl w:val="1"/>
        <w:numId w:val="6"/>
      </w:numPr>
      <w:outlineLvl w:val="1"/>
    </w:pPr>
  </w:style>
  <w:style w:type="character" w:styleId="FollowedHyperlink">
    <w:name w:val="FollowedHyperlink"/>
    <w:basedOn w:val="DefaultParagraphFont"/>
    <w:semiHidden/>
    <w:rsid w:val="000231B4"/>
    <w:rPr>
      <w:color w:val="auto"/>
      <w:u w:val="single"/>
    </w:rPr>
  </w:style>
  <w:style w:type="paragraph" w:styleId="Quote">
    <w:name w:val="Quote"/>
    <w:basedOn w:val="Normal"/>
    <w:qFormat/>
    <w:rsid w:val="000231B4"/>
    <w:pPr>
      <w:ind w:left="1928" w:right="1928"/>
    </w:pPr>
    <w:rPr>
      <w:i/>
      <w:iCs/>
      <w:szCs w:val="22"/>
    </w:rPr>
  </w:style>
  <w:style w:type="paragraph" w:customStyle="1" w:styleId="TableHeading">
    <w:name w:val="Table Heading"/>
    <w:basedOn w:val="TableText"/>
    <w:rsid w:val="000231B4"/>
    <w:pPr>
      <w:ind w:right="198"/>
    </w:pPr>
    <w:rPr>
      <w:b/>
      <w:bCs/>
    </w:rPr>
  </w:style>
  <w:style w:type="paragraph" w:customStyle="1" w:styleId="TableText">
    <w:name w:val="Table Text"/>
    <w:basedOn w:val="Normal"/>
    <w:rsid w:val="000231B4"/>
    <w:pPr>
      <w:spacing w:after="0"/>
      <w:ind w:left="0" w:right="142"/>
    </w:pPr>
    <w:rPr>
      <w:szCs w:val="22"/>
    </w:rPr>
  </w:style>
  <w:style w:type="paragraph" w:customStyle="1" w:styleId="TableSubTot">
    <w:name w:val="Table SubTot"/>
    <w:basedOn w:val="TableText"/>
    <w:rsid w:val="000231B4"/>
    <w:pPr>
      <w:pBdr>
        <w:top w:val="single" w:sz="6" w:space="1" w:color="auto"/>
      </w:pBdr>
    </w:pPr>
  </w:style>
  <w:style w:type="paragraph" w:customStyle="1" w:styleId="TableTotal">
    <w:name w:val="Table Total"/>
    <w:basedOn w:val="TableText"/>
    <w:rsid w:val="000231B4"/>
    <w:pPr>
      <w:pBdr>
        <w:top w:val="single" w:sz="6" w:space="1" w:color="auto"/>
        <w:bottom w:val="double" w:sz="6" w:space="1" w:color="auto"/>
      </w:pBdr>
    </w:pPr>
  </w:style>
  <w:style w:type="paragraph" w:styleId="Title">
    <w:name w:val="Title"/>
    <w:basedOn w:val="Normal"/>
    <w:next w:val="Heading1"/>
    <w:qFormat/>
    <w:rsid w:val="000231B4"/>
    <w:pPr>
      <w:keepNext/>
      <w:outlineLvl w:val="0"/>
    </w:pPr>
    <w:rPr>
      <w:rFonts w:cs="Arial"/>
      <w:b/>
      <w:bCs/>
      <w:caps/>
      <w:sz w:val="32"/>
      <w:szCs w:val="32"/>
    </w:rPr>
  </w:style>
  <w:style w:type="paragraph" w:customStyle="1" w:styleId="Bullet2">
    <w:name w:val="Bullet 2"/>
    <w:basedOn w:val="Normal"/>
    <w:rsid w:val="000231B4"/>
    <w:pPr>
      <w:numPr>
        <w:numId w:val="2"/>
      </w:numPr>
      <w:spacing w:after="0"/>
    </w:pPr>
  </w:style>
  <w:style w:type="paragraph" w:customStyle="1" w:styleId="Indent2">
    <w:name w:val="Indent 2"/>
    <w:basedOn w:val="Normal"/>
    <w:rsid w:val="000231B4"/>
    <w:pPr>
      <w:ind w:left="2665" w:hanging="737"/>
    </w:pPr>
  </w:style>
  <w:style w:type="paragraph" w:customStyle="1" w:styleId="TableDouble">
    <w:name w:val="Table Double"/>
    <w:basedOn w:val="TableText"/>
    <w:rsid w:val="000231B4"/>
    <w:pPr>
      <w:pBdr>
        <w:bottom w:val="double" w:sz="6" w:space="1" w:color="auto"/>
      </w:pBdr>
    </w:pPr>
  </w:style>
  <w:style w:type="paragraph" w:customStyle="1" w:styleId="TableSingle">
    <w:name w:val="Table Single"/>
    <w:basedOn w:val="TableText"/>
    <w:rsid w:val="000231B4"/>
    <w:pPr>
      <w:pBdr>
        <w:bottom w:val="single" w:sz="6" w:space="1" w:color="auto"/>
      </w:pBdr>
    </w:pPr>
  </w:style>
  <w:style w:type="paragraph" w:customStyle="1" w:styleId="TableBullet">
    <w:name w:val="Table Bullet"/>
    <w:basedOn w:val="TableText"/>
    <w:rsid w:val="000231B4"/>
    <w:pPr>
      <w:numPr>
        <w:numId w:val="7"/>
      </w:numPr>
    </w:pPr>
  </w:style>
  <w:style w:type="character" w:styleId="Hyperlink">
    <w:name w:val="Hyperlink"/>
    <w:basedOn w:val="DefaultParagraphFont"/>
    <w:semiHidden/>
    <w:rsid w:val="000231B4"/>
    <w:rPr>
      <w:color w:val="auto"/>
      <w:u w:val="single"/>
    </w:rPr>
  </w:style>
  <w:style w:type="paragraph" w:customStyle="1" w:styleId="TableNumberBullet">
    <w:name w:val="Table Number Bullet"/>
    <w:basedOn w:val="TableText"/>
    <w:rsid w:val="000231B4"/>
    <w:pPr>
      <w:numPr>
        <w:numId w:val="8"/>
      </w:numPr>
    </w:pPr>
  </w:style>
  <w:style w:type="paragraph" w:styleId="TOC1">
    <w:name w:val="toc 1"/>
    <w:basedOn w:val="Normal"/>
    <w:next w:val="Normal"/>
    <w:semiHidden/>
    <w:rsid w:val="000231B4"/>
    <w:pPr>
      <w:spacing w:before="240" w:after="120"/>
      <w:ind w:left="0"/>
    </w:pPr>
    <w:rPr>
      <w:b/>
      <w:bCs/>
    </w:rPr>
  </w:style>
  <w:style w:type="paragraph" w:styleId="TOC2">
    <w:name w:val="toc 2"/>
    <w:basedOn w:val="Normal"/>
    <w:next w:val="Normal"/>
    <w:semiHidden/>
    <w:rsid w:val="000231B4"/>
    <w:pPr>
      <w:tabs>
        <w:tab w:val="left" w:pos="567"/>
        <w:tab w:val="right" w:pos="9185"/>
      </w:tabs>
      <w:spacing w:before="120" w:after="0"/>
      <w:ind w:left="567"/>
    </w:pPr>
    <w:rPr>
      <w:iCs/>
    </w:rPr>
  </w:style>
  <w:style w:type="paragraph" w:customStyle="1" w:styleId="AppendixTitle">
    <w:name w:val="Appendix Title"/>
    <w:basedOn w:val="Title"/>
    <w:rsid w:val="000231B4"/>
  </w:style>
  <w:style w:type="paragraph" w:styleId="TOC3">
    <w:name w:val="toc 3"/>
    <w:basedOn w:val="TOC1"/>
    <w:next w:val="Normal"/>
    <w:autoRedefine/>
    <w:semiHidden/>
    <w:rsid w:val="000231B4"/>
    <w:pPr>
      <w:tabs>
        <w:tab w:val="left" w:pos="34"/>
        <w:tab w:val="left" w:pos="964"/>
        <w:tab w:val="right" w:pos="9180"/>
      </w:tabs>
    </w:pPr>
    <w:rPr>
      <w:noProof/>
    </w:rPr>
  </w:style>
  <w:style w:type="paragraph" w:styleId="BodyText">
    <w:name w:val="Body Text"/>
    <w:basedOn w:val="Normal"/>
    <w:semiHidden/>
    <w:rsid w:val="000231B4"/>
    <w:pPr>
      <w:spacing w:after="0"/>
      <w:ind w:left="0"/>
      <w:jc w:val="center"/>
    </w:pPr>
    <w:rPr>
      <w:sz w:val="24"/>
    </w:rPr>
  </w:style>
  <w:style w:type="paragraph" w:styleId="BodyText3">
    <w:name w:val="Body Text 3"/>
    <w:basedOn w:val="Normal"/>
    <w:semiHidden/>
    <w:rsid w:val="000231B4"/>
    <w:pPr>
      <w:spacing w:after="0" w:line="360" w:lineRule="auto"/>
      <w:ind w:left="0"/>
      <w:jc w:val="center"/>
    </w:pPr>
    <w:rPr>
      <w:b/>
      <w:bCs/>
      <w:sz w:val="32"/>
    </w:rPr>
  </w:style>
  <w:style w:type="paragraph" w:styleId="BodyTextIndent">
    <w:name w:val="Body Text Indent"/>
    <w:basedOn w:val="Normal"/>
    <w:semiHidden/>
    <w:rsid w:val="000231B4"/>
    <w:pPr>
      <w:tabs>
        <w:tab w:val="left" w:pos="1368"/>
        <w:tab w:val="left" w:pos="3933"/>
        <w:tab w:val="left" w:pos="5985"/>
      </w:tabs>
      <w:spacing w:after="0"/>
      <w:ind w:left="1365" w:hanging="1365"/>
    </w:pPr>
    <w:rPr>
      <w:b/>
      <w:bCs/>
      <w:sz w:val="24"/>
    </w:rPr>
  </w:style>
  <w:style w:type="paragraph" w:styleId="BodyTextIndent2">
    <w:name w:val="Body Text Indent 2"/>
    <w:basedOn w:val="Normal"/>
    <w:semiHidden/>
    <w:rsid w:val="000231B4"/>
    <w:pPr>
      <w:tabs>
        <w:tab w:val="left" w:pos="1368"/>
        <w:tab w:val="left" w:pos="3933"/>
        <w:tab w:val="left" w:pos="5985"/>
      </w:tabs>
      <w:spacing w:after="0"/>
      <w:ind w:left="1365" w:hanging="1365"/>
    </w:pPr>
    <w:rPr>
      <w:sz w:val="24"/>
    </w:rPr>
  </w:style>
  <w:style w:type="paragraph" w:styleId="BodyText2">
    <w:name w:val="Body Text 2"/>
    <w:basedOn w:val="Normal"/>
    <w:link w:val="BodyText2Char"/>
    <w:semiHidden/>
    <w:rsid w:val="000231B4"/>
    <w:pPr>
      <w:tabs>
        <w:tab w:val="left" w:pos="1368"/>
        <w:tab w:val="left" w:pos="3933"/>
        <w:tab w:val="left" w:pos="5985"/>
      </w:tabs>
      <w:spacing w:after="0"/>
      <w:ind w:left="0"/>
    </w:pPr>
    <w:rPr>
      <w:sz w:val="24"/>
    </w:rPr>
  </w:style>
  <w:style w:type="paragraph" w:customStyle="1" w:styleId="MDPI12title">
    <w:name w:val="MDPI_1.2_title"/>
    <w:next w:val="Normal"/>
    <w:qFormat/>
    <w:rsid w:val="002D0B0E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lang w:val="en-US"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0B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1637"/>
    <w:pPr>
      <w:spacing w:after="0"/>
      <w:ind w:left="0"/>
    </w:pPr>
    <w:rPr>
      <w:rFonts w:ascii="Calibri" w:eastAsiaTheme="minorHAnsi" w:hAnsi="Calibri" w:cs="Calibr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9B0859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641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16024726700" TargetMode="External"/><Relationship Id="rId18" Type="http://schemas.openxmlformats.org/officeDocument/2006/relationships/hyperlink" Target="https://scholar.google.co.uk/citations?view_op=top_venues&amp;hl=en&amp;vq=bus_internationalbusiness" TargetMode="External"/><Relationship Id="rId26" Type="http://schemas.openxmlformats.org/officeDocument/2006/relationships/hyperlink" Target="https://doi.org/10.1080/10971475.2020.1730564" TargetMode="External"/><Relationship Id="rId39" Type="http://schemas.openxmlformats.org/officeDocument/2006/relationships/hyperlink" Target="https://scholar.google.co.uk/citations?view_op=top_venues&amp;hl=en&amp;vq=bus_developmenteconomi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co.uk/citations?view_op=top_venues&amp;hl=en&amp;vq=bus_finance" TargetMode="External"/><Relationship Id="rId34" Type="http://schemas.openxmlformats.org/officeDocument/2006/relationships/hyperlink" Target="https://www.emerald.com/insight/search?q=Evangelos%20Giouvris" TargetMode="External"/><Relationship Id="rId42" Type="http://schemas.openxmlformats.org/officeDocument/2006/relationships/hyperlink" Target="https://pure.royalholloway.ac.uk/en/publications/what-is-the-effect-of-vix-and-unexpected-illiquidity-on-sectoral-" TargetMode="External"/><Relationship Id="rId47" Type="http://schemas.openxmlformats.org/officeDocument/2006/relationships/hyperlink" Target="https://doi.org/10.1108/CCSM-08-2023-0172" TargetMode="External"/><Relationship Id="rId50" Type="http://schemas.openxmlformats.org/officeDocument/2006/relationships/hyperlink" Target="https://pure.royalholloway.ac.uk/portal/en/persons/muhammad-sajid(f72ce458-5e09-4f4c-85a4-a26d3bf07c3a)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iprofiles.com/profile/985018" TargetMode="External"/><Relationship Id="rId17" Type="http://schemas.openxmlformats.org/officeDocument/2006/relationships/hyperlink" Target="http://dx.doi.org/10.1016/j.irfa.2015.01.009" TargetMode="External"/><Relationship Id="rId25" Type="http://schemas.openxmlformats.org/officeDocument/2006/relationships/hyperlink" Target="https://doi.org/10.1080/10971475.2019.1688004" TargetMode="External"/><Relationship Id="rId33" Type="http://schemas.openxmlformats.org/officeDocument/2006/relationships/hyperlink" Target="https://www.emerald.com/insight/search?q=Mohamad%20Hassan" TargetMode="External"/><Relationship Id="rId38" Type="http://schemas.openxmlformats.org/officeDocument/2006/relationships/hyperlink" Target="https://scholar.google.co.uk/citations?view_op=top_venues&amp;hl=en&amp;vq=bus_finance" TargetMode="External"/><Relationship Id="rId46" Type="http://schemas.openxmlformats.org/officeDocument/2006/relationships/hyperlink" Target="https://www.emerald.com/insight/search?q=Evangelos%20Giouvr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1504/IJFERM.2015.068859" TargetMode="External"/><Relationship Id="rId20" Type="http://schemas.openxmlformats.org/officeDocument/2006/relationships/hyperlink" Target="http://dx.doi.org/10.1016/j.frl.2016.04.018" TargetMode="External"/><Relationship Id="rId29" Type="http://schemas.openxmlformats.org/officeDocument/2006/relationships/hyperlink" Target="https://www.emerald.com/insight/publication/issn/1757-6385" TargetMode="External"/><Relationship Id="rId41" Type="http://schemas.openxmlformats.org/officeDocument/2006/relationships/hyperlink" Target="https://scholar.google.co.uk/citations?view_op=top_venues&amp;hl=en&amp;vq=bus_finance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.uk/citations?hl=en&amp;user=q0MhJQUAAAAJ&amp;view_op=list_works&amp;sortby=pubdate" TargetMode="External"/><Relationship Id="rId24" Type="http://schemas.openxmlformats.org/officeDocument/2006/relationships/hyperlink" Target="https://doi.org/10.1007/s11408-019-00337-0" TargetMode="External"/><Relationship Id="rId32" Type="http://schemas.openxmlformats.org/officeDocument/2006/relationships/hyperlink" Target="https://scholar.google.co.uk/citations?view_op=top_venues&amp;hl=en&amp;vq=bus_finance" TargetMode="External"/><Relationship Id="rId37" Type="http://schemas.openxmlformats.org/officeDocument/2006/relationships/hyperlink" Target="https://doi.org/10.3390/jrfm14030122" TargetMode="External"/><Relationship Id="rId40" Type="http://schemas.openxmlformats.org/officeDocument/2006/relationships/hyperlink" Target="https://doi.org/10.3390/ijfs11010012" TargetMode="External"/><Relationship Id="rId45" Type="http://schemas.openxmlformats.org/officeDocument/2006/relationships/hyperlink" Target="https://www.emerald.com/insight/search?q=Ahmed%20Al%20Mubarak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08/14757700910980868" TargetMode="External"/><Relationship Id="rId23" Type="http://schemas.openxmlformats.org/officeDocument/2006/relationships/hyperlink" Target="https://doi.org/10.1080/10971475.2018.1523859" TargetMode="External"/><Relationship Id="rId28" Type="http://schemas.openxmlformats.org/officeDocument/2006/relationships/hyperlink" Target="https://www.emerald.com/insight/search?q=Evangelos%20Giouvris" TargetMode="External"/><Relationship Id="rId36" Type="http://schemas.openxmlformats.org/officeDocument/2006/relationships/hyperlink" Target="https://doi.org/10.1108/JFEP-03-2020-0043" TargetMode="External"/><Relationship Id="rId49" Type="http://schemas.openxmlformats.org/officeDocument/2006/relationships/hyperlink" Target="https://pure.royalholloway.ac.uk/portal/en/persons/kashif-naeem%28d4959985-d179-490b-be93-f7e89d244704%29.html" TargetMode="External"/><Relationship Id="rId10" Type="http://schemas.openxmlformats.org/officeDocument/2006/relationships/hyperlink" Target="https://www.researchgate.net/profile/Evangelos-Giouvris" TargetMode="External"/><Relationship Id="rId19" Type="http://schemas.openxmlformats.org/officeDocument/2006/relationships/hyperlink" Target="https://scholar.google.co.uk/citations?view_op=top_venues&amp;hl=en&amp;vq=bus_finance" TargetMode="External"/><Relationship Id="rId31" Type="http://schemas.openxmlformats.org/officeDocument/2006/relationships/hyperlink" Target="https://doi.org/10.3390/jrfm13040070" TargetMode="External"/><Relationship Id="rId44" Type="http://schemas.openxmlformats.org/officeDocument/2006/relationships/hyperlink" Target="https://doi.org/10.3390/ijfs11040128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ure.royalholloway.ac.uk/en/persons/evangelos-giouvris" TargetMode="External"/><Relationship Id="rId14" Type="http://schemas.openxmlformats.org/officeDocument/2006/relationships/hyperlink" Target="https://www.mdpi.com/journal/risks/special_issues/14K1X58U7W" TargetMode="External"/><Relationship Id="rId22" Type="http://schemas.openxmlformats.org/officeDocument/2006/relationships/hyperlink" Target="https://scholar.google.co.uk/citations?view_op=top_venues&amp;hl=en&amp;vq=bus_tourismhospitality" TargetMode="External"/><Relationship Id="rId27" Type="http://schemas.openxmlformats.org/officeDocument/2006/relationships/hyperlink" Target="https://www.emerald.com/insight/search?q=Mohamad%20Hassan" TargetMode="External"/><Relationship Id="rId30" Type="http://schemas.openxmlformats.org/officeDocument/2006/relationships/hyperlink" Target="https://doi.org/10.1108/JFEP-06-2019-0113" TargetMode="External"/><Relationship Id="rId35" Type="http://schemas.openxmlformats.org/officeDocument/2006/relationships/hyperlink" Target="https://www.emerald.com/insight/publication/issn/1757-6385" TargetMode="External"/><Relationship Id="rId43" Type="http://schemas.openxmlformats.org/officeDocument/2006/relationships/hyperlink" Target="https://doi.org/10.1080/15427560.2023.2249155" TargetMode="External"/><Relationship Id="rId48" Type="http://schemas.openxmlformats.org/officeDocument/2006/relationships/hyperlink" Target="https://pure.royalholloway.ac.uk/portal/en/persons/abdulilah-alsheikhmubarak%28b7478d25-8e00-4134-8bd1-126d5ffad7c2%29.html" TargetMode="External"/><Relationship Id="rId8" Type="http://schemas.openxmlformats.org/officeDocument/2006/relationships/hyperlink" Target="mailto:evangelos.giouvris@rhul.ac.uk" TargetMode="External"/><Relationship Id="rId51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angelos%20giouvris\application%20data\microsoft\templates\Grant%20Thornton\GT%20Normal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ADEB-BFD2-4D66-83F4-478C7471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Normal</Template>
  <TotalTime>15</TotalTime>
  <Pages>5</Pages>
  <Words>2484</Words>
  <Characters>14164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@</vt:lpstr>
      <vt:lpstr>@</vt:lpstr>
    </vt:vector>
  </TitlesOfParts>
  <Company/>
  <LinksUpToDate>false</LinksUpToDate>
  <CharactersWithSpaces>16615</CharactersWithSpaces>
  <SharedDoc>false</SharedDoc>
  <HLinks>
    <vt:vector size="36" baseType="variant">
      <vt:variant>
        <vt:i4>4849690</vt:i4>
      </vt:variant>
      <vt:variant>
        <vt:i4>15</vt:i4>
      </vt:variant>
      <vt:variant>
        <vt:i4>0</vt:i4>
      </vt:variant>
      <vt:variant>
        <vt:i4>5</vt:i4>
      </vt:variant>
      <vt:variant>
        <vt:lpwstr>http://bus.utk.edu/finance/faculty/GeorgePhilippatos.htm</vt:lpwstr>
      </vt:variant>
      <vt:variant>
        <vt:lpwstr/>
      </vt:variant>
      <vt:variant>
        <vt:i4>8323140</vt:i4>
      </vt:variant>
      <vt:variant>
        <vt:i4>12</vt:i4>
      </vt:variant>
      <vt:variant>
        <vt:i4>0</vt:i4>
      </vt:variant>
      <vt:variant>
        <vt:i4>5</vt:i4>
      </vt:variant>
      <vt:variant>
        <vt:lpwstr>mailto:gphilip@utk.edu</vt:lpwstr>
      </vt:variant>
      <vt:variant>
        <vt:lpwstr/>
      </vt:variant>
      <vt:variant>
        <vt:i4>1245239</vt:i4>
      </vt:variant>
      <vt:variant>
        <vt:i4>9</vt:i4>
      </vt:variant>
      <vt:variant>
        <vt:i4>0</vt:i4>
      </vt:variant>
      <vt:variant>
        <vt:i4>5</vt:i4>
      </vt:variant>
      <vt:variant>
        <vt:lpwstr>mailto:ltzonis@hau.gr</vt:lpwstr>
      </vt:variant>
      <vt:variant>
        <vt:lpwstr/>
      </vt:variant>
      <vt:variant>
        <vt:i4>2752516</vt:i4>
      </vt:variant>
      <vt:variant>
        <vt:i4>6</vt:i4>
      </vt:variant>
      <vt:variant>
        <vt:i4>0</vt:i4>
      </vt:variant>
      <vt:variant>
        <vt:i4>5</vt:i4>
      </vt:variant>
      <vt:variant>
        <vt:lpwstr>mailto:egalariotis@audencia.com</vt:lpwstr>
      </vt:variant>
      <vt:variant>
        <vt:lpwstr/>
      </vt:variant>
      <vt:variant>
        <vt:i4>5308483</vt:i4>
      </vt:variant>
      <vt:variant>
        <vt:i4>3</vt:i4>
      </vt:variant>
      <vt:variant>
        <vt:i4>0</vt:i4>
      </vt:variant>
      <vt:variant>
        <vt:i4>5</vt:i4>
      </vt:variant>
      <vt:variant>
        <vt:lpwstr>http://www.rhul.ac.uk/Management/About-Us/Academics/giouvris.html</vt:lpwstr>
      </vt:variant>
      <vt:variant>
        <vt:lpwstr/>
      </vt:variant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mailto:evangelos.giouvris@rhul.ac.uk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</dc:title>
  <dc:creator>Evangelos Giouvris</dc:creator>
  <cp:lastModifiedBy>Giouvris, Evangelos</cp:lastModifiedBy>
  <cp:revision>13</cp:revision>
  <cp:lastPrinted>2008-04-06T20:38:00Z</cp:lastPrinted>
  <dcterms:created xsi:type="dcterms:W3CDTF">2024-09-18T11:44:00Z</dcterms:created>
  <dcterms:modified xsi:type="dcterms:W3CDTF">2024-10-09T15:33:00Z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T Templates Version">
    <vt:lpwstr>1.931</vt:lpwstr>
  </property>
</Properties>
</file>